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88AB" w14:textId="74F5A269" w:rsidR="0026283E" w:rsidRDefault="00FE2F5E" w:rsidP="0026283E">
      <w:pPr>
        <w:spacing w:after="6000"/>
      </w:pPr>
      <w:r>
        <w:rPr>
          <w:noProof/>
          <w:lang w:val="en-US" w:eastAsia="en-US"/>
        </w:rPr>
        <mc:AlternateContent>
          <mc:Choice Requires="wps">
            <w:drawing>
              <wp:anchor distT="0" distB="0" distL="114300" distR="114300" simplePos="0" relativeHeight="251659776" behindDoc="0" locked="0" layoutInCell="1" allowOverlap="1" wp14:anchorId="1618146B" wp14:editId="34D3F722">
                <wp:simplePos x="0" y="0"/>
                <wp:positionH relativeFrom="column">
                  <wp:posOffset>2580005</wp:posOffset>
                </wp:positionH>
                <wp:positionV relativeFrom="paragraph">
                  <wp:posOffset>1290955</wp:posOffset>
                </wp:positionV>
                <wp:extent cx="3657600" cy="480060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8006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B6793" w14:textId="6BE81F28" w:rsidR="00C84707" w:rsidRPr="00534EA2" w:rsidRDefault="00534EA2" w:rsidP="00C73632">
                            <w:pPr>
                              <w:pStyle w:val="StandardTitle"/>
                              <w:rPr>
                                <w:lang w:val="en-US"/>
                              </w:rPr>
                            </w:pPr>
                            <w:r>
                              <w:rPr>
                                <w:lang w:val="en-US"/>
                              </w:rPr>
                              <w:t>C# Specification Suite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8146B" id="_x0000_t202" coordsize="21600,21600" o:spt="202" path="m,l,21600r21600,l21600,xe">
                <v:stroke joinstyle="miter"/>
                <v:path gradientshapeok="t" o:connecttype="rect"/>
              </v:shapetype>
              <v:shape id="Text Box 12" o:spid="_x0000_s1026" type="#_x0000_t202" style="position:absolute;left:0;text-align:left;margin-left:203.15pt;margin-top:101.65pt;width:4in;height:3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" filled="f" stroked="f">
                <v:fill opacity="32896f"/>
                <v:textbox>
                  <w:txbxContent>
                    <w:p w14:paraId="232B6793" w14:textId="6BE81F28" w:rsidR="00C84707" w:rsidRPr="00534EA2" w:rsidRDefault="00534EA2" w:rsidP="00C73632">
                      <w:pPr>
                        <w:pStyle w:val="StandardTitle"/>
                        <w:rPr>
                          <w:lang w:val="en-US"/>
                        </w:rPr>
                      </w:pPr>
                      <w:r>
                        <w:rPr>
                          <w:lang w:val="en-US"/>
                        </w:rPr>
                        <w:t>C# Specification Suite</w:t>
                      </w:r>
                    </w:p>
                  </w:txbxContent>
                </v:textbox>
              </v:shape>
            </w:pict>
          </mc:Fallback>
        </mc:AlternateContent>
      </w:r>
      <w:r>
        <w:rPr>
          <w:noProof/>
          <w:lang w:val="en-US" w:eastAsia="en-US"/>
        </w:rPr>
        <mc:AlternateContent>
          <mc:Choice Requires="wps">
            <w:drawing>
              <wp:anchor distT="0" distB="0" distL="114300" distR="114300" simplePos="0" relativeHeight="251657728" behindDoc="0" locked="0" layoutInCell="1" allowOverlap="1" wp14:anchorId="5E473C66" wp14:editId="0E647F89">
                <wp:simplePos x="0" y="0"/>
                <wp:positionH relativeFrom="column">
                  <wp:posOffset>4064635</wp:posOffset>
                </wp:positionH>
                <wp:positionV relativeFrom="paragraph">
                  <wp:posOffset>27305</wp:posOffset>
                </wp:positionV>
                <wp:extent cx="2857500" cy="9144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67646" w14:textId="77777777" w:rsidR="00C84707" w:rsidRDefault="00C84707" w:rsidP="00D82B97">
                            <w:pPr>
                              <w:pStyle w:val="StandardNumber"/>
                              <w:rPr>
                                <w:sz w:val="34"/>
                              </w:rPr>
                            </w:pPr>
                          </w:p>
                          <w:p w14:paraId="52742263" w14:textId="0B3328CE" w:rsidR="00C84707" w:rsidRDefault="00C84707" w:rsidP="00D82B97">
                            <w:pPr>
                              <w:pStyle w:val="StandardNumber"/>
                            </w:pPr>
                            <w:r>
                              <w:t>ECMA-</w:t>
                            </w:r>
                            <w:r w:rsidR="004A22AF">
                              <w:t>422</w:t>
                            </w:r>
                          </w:p>
                          <w:p w14:paraId="4C580A54" w14:textId="189A5D2F" w:rsidR="00C84707" w:rsidRDefault="00534EA2" w:rsidP="00D82B97">
                            <w:pPr>
                              <w:pStyle w:val="DateTitle"/>
                              <w:rPr>
                                <w:b/>
                                <w:sz w:val="40"/>
                              </w:rPr>
                            </w:pPr>
                            <w:r>
                              <w:t>1</w:t>
                            </w:r>
                            <w:r w:rsidRPr="00534EA2">
                              <w:rPr>
                                <w:vertAlign w:val="superscript"/>
                              </w:rPr>
                              <w:t>st</w:t>
                            </w:r>
                            <w:r>
                              <w:t xml:space="preserve"> </w:t>
                            </w:r>
                            <w:r w:rsidR="00C84707">
                              <w:t xml:space="preserve">Edition / </w:t>
                            </w:r>
                            <w:r w:rsidR="004A22AF">
                              <w:t>Decem</w:t>
                            </w:r>
                            <w:r>
                              <w:t>ber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73C66" id="Text Box 10" o:spid="_x0000_s1027" type="#_x0000_t202" style="position:absolute;left:0;text-align:left;margin-left:320.05pt;margin-top:2.15pt;width:2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" filled="f" stroked="f">
                <v:textbox>
                  <w:txbxContent>
                    <w:p w14:paraId="45867646" w14:textId="77777777" w:rsidR="00C84707" w:rsidRDefault="00C84707" w:rsidP="00D82B97">
                      <w:pPr>
                        <w:pStyle w:val="StandardNumber"/>
                        <w:rPr>
                          <w:sz w:val="34"/>
                        </w:rPr>
                      </w:pPr>
                    </w:p>
                    <w:p w14:paraId="52742263" w14:textId="0B3328CE" w:rsidR="00C84707" w:rsidRDefault="00C84707" w:rsidP="00D82B97">
                      <w:pPr>
                        <w:pStyle w:val="StandardNumber"/>
                      </w:pPr>
                      <w:r>
                        <w:t>ECMA-</w:t>
                      </w:r>
                      <w:r w:rsidR="004A22AF">
                        <w:t>422</w:t>
                      </w:r>
                    </w:p>
                    <w:p w14:paraId="4C580A54" w14:textId="189A5D2F" w:rsidR="00C84707" w:rsidRDefault="00534EA2" w:rsidP="00D82B97">
                      <w:pPr>
                        <w:pStyle w:val="DateTitle"/>
                        <w:rPr>
                          <w:b/>
                          <w:sz w:val="40"/>
                        </w:rPr>
                      </w:pPr>
                      <w:r>
                        <w:t>1</w:t>
                      </w:r>
                      <w:r w:rsidRPr="00534EA2">
                        <w:rPr>
                          <w:vertAlign w:val="superscript"/>
                        </w:rPr>
                        <w:t>st</w:t>
                      </w:r>
                      <w:r>
                        <w:t xml:space="preserve"> </w:t>
                      </w:r>
                      <w:r w:rsidR="00C84707">
                        <w:t xml:space="preserve">Edition / </w:t>
                      </w:r>
                      <w:r w:rsidR="004A22AF">
                        <w:t>Decem</w:t>
                      </w:r>
                      <w:r>
                        <w:t>ber 2022</w:t>
                      </w:r>
                    </w:p>
                  </w:txbxContent>
                </v:textbox>
              </v:shape>
            </w:pict>
          </mc:Fallback>
        </mc:AlternateContent>
      </w:r>
      <w:r>
        <w:rPr>
          <w:noProof/>
          <w:lang w:val="en-US" w:eastAsia="en-US"/>
        </w:rPr>
        <w:drawing>
          <wp:anchor distT="0" distB="0" distL="114300" distR="114300" simplePos="0" relativeHeight="251655680" behindDoc="1" locked="0" layoutInCell="1" allowOverlap="1" wp14:anchorId="023D7DE9" wp14:editId="0C140E04">
            <wp:simplePos x="0" y="0"/>
            <wp:positionH relativeFrom="page">
              <wp:posOffset>0</wp:posOffset>
            </wp:positionH>
            <wp:positionV relativeFrom="page">
              <wp:posOffset>0</wp:posOffset>
            </wp:positionV>
            <wp:extent cx="7556500" cy="1069340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0E110" w14:textId="7FFD90E5" w:rsidR="0026283E" w:rsidRPr="00BB369E" w:rsidRDefault="0026283E" w:rsidP="0026283E">
      <w:pPr>
        <w:spacing w:after="0"/>
        <w:rPr>
          <w:lang w:val="en-US"/>
        </w:rPr>
      </w:pPr>
      <w:r w:rsidRPr="00BB369E">
        <w:rPr>
          <w:lang w:val="en-US"/>
        </w:rPr>
        <w:br w:type="page"/>
      </w:r>
    </w:p>
    <w:p w14:paraId="4F46ED97" w14:textId="77777777" w:rsidR="0026283E" w:rsidRPr="00BB369E" w:rsidRDefault="0026283E" w:rsidP="0026283E">
      <w:pPr>
        <w:spacing w:after="0"/>
        <w:rPr>
          <w:lang w:val="en-US"/>
        </w:rPr>
        <w:sectPr w:rsidR="0026283E" w:rsidRPr="00BB369E" w:rsidSect="004341F4">
          <w:headerReference w:type="even" r:id="rId8"/>
          <w:headerReference w:type="default" r:id="rId9"/>
          <w:footerReference w:type="even" r:id="rId10"/>
          <w:footerReference w:type="default" r:id="rId11"/>
          <w:headerReference w:type="first" r:id="rId12"/>
          <w:footerReference w:type="first" r:id="rId13"/>
          <w:pgSz w:w="11907" w:h="16840" w:code="9"/>
          <w:pgMar w:top="4395" w:right="737" w:bottom="567" w:left="851" w:header="709" w:footer="206" w:gutter="567"/>
          <w:pgNumType w:fmt="lowerRoman" w:start="1"/>
          <w:cols w:num="2" w:space="454" w:equalWidth="0">
            <w:col w:w="2914" w:space="454"/>
            <w:col w:w="6384"/>
          </w:cols>
          <w:titlePg/>
          <w:docGrid w:linePitch="272"/>
        </w:sectPr>
      </w:pPr>
    </w:p>
    <w:p w14:paraId="6F159E55" w14:textId="77777777" w:rsidR="003E745B" w:rsidRPr="004F385F" w:rsidRDefault="003E745B">
      <w:pPr>
        <w:pStyle w:val="zzContents"/>
        <w:tabs>
          <w:tab w:val="right" w:pos="9752"/>
        </w:tabs>
        <w:rPr>
          <w:lang w:val="en-US"/>
        </w:rPr>
      </w:pPr>
      <w:r w:rsidRPr="004F385F">
        <w:rPr>
          <w:lang w:val="en-US"/>
        </w:rPr>
        <w:lastRenderedPageBreak/>
        <w:t>Contents</w:t>
      </w:r>
      <w:r w:rsidRPr="004F385F">
        <w:rPr>
          <w:lang w:val="en-US"/>
        </w:rPr>
        <w:tab/>
      </w:r>
      <w:r w:rsidRPr="004F385F">
        <w:rPr>
          <w:b w:val="0"/>
          <w:sz w:val="20"/>
          <w:lang w:val="en-US"/>
        </w:rPr>
        <w:t>Page</w:t>
      </w:r>
    </w:p>
    <w:p w14:paraId="4D717995" w14:textId="119B1518" w:rsidR="00622D1C" w:rsidRDefault="007F2AEE">
      <w:pPr>
        <w:pStyle w:val="TOC1"/>
        <w:rPr>
          <w:rFonts w:asciiTheme="minorHAnsi" w:eastAsiaTheme="minorEastAsia" w:hAnsiTheme="minorHAnsi" w:cstheme="minorBidi"/>
          <w:b w:val="0"/>
          <w:noProof/>
          <w:sz w:val="22"/>
          <w:szCs w:val="22"/>
          <w:lang w:eastAsia="en-GB"/>
        </w:rPr>
      </w:pPr>
      <w:r>
        <w:fldChar w:fldCharType="begin"/>
      </w:r>
      <w:r>
        <w:instrText xml:space="preserve"> TOC \o "1-3" </w:instrText>
      </w:r>
      <w:r>
        <w:fldChar w:fldCharType="separate"/>
      </w:r>
      <w:r w:rsidR="00622D1C">
        <w:rPr>
          <w:noProof/>
        </w:rPr>
        <w:t>1</w:t>
      </w:r>
      <w:r w:rsidR="00622D1C">
        <w:rPr>
          <w:rFonts w:asciiTheme="minorHAnsi" w:eastAsiaTheme="minorEastAsia" w:hAnsiTheme="minorHAnsi" w:cstheme="minorBidi"/>
          <w:b w:val="0"/>
          <w:noProof/>
          <w:sz w:val="22"/>
          <w:szCs w:val="22"/>
          <w:lang w:eastAsia="en-GB"/>
        </w:rPr>
        <w:tab/>
      </w:r>
      <w:r w:rsidR="00622D1C">
        <w:rPr>
          <w:noProof/>
        </w:rPr>
        <w:t>Scope</w:t>
      </w:r>
      <w:r w:rsidR="00622D1C">
        <w:rPr>
          <w:noProof/>
        </w:rPr>
        <w:tab/>
      </w:r>
      <w:r w:rsidR="00622D1C">
        <w:rPr>
          <w:noProof/>
        </w:rPr>
        <w:fldChar w:fldCharType="begin"/>
      </w:r>
      <w:r w:rsidR="00622D1C">
        <w:rPr>
          <w:noProof/>
        </w:rPr>
        <w:instrText xml:space="preserve"> PAGEREF _Toc115871045 \h </w:instrText>
      </w:r>
      <w:r w:rsidR="00622D1C">
        <w:rPr>
          <w:noProof/>
        </w:rPr>
      </w:r>
      <w:r w:rsidR="00622D1C">
        <w:rPr>
          <w:noProof/>
        </w:rPr>
        <w:fldChar w:fldCharType="separate"/>
      </w:r>
      <w:r w:rsidR="00F97E9A">
        <w:rPr>
          <w:noProof/>
        </w:rPr>
        <w:t>1</w:t>
      </w:r>
      <w:r w:rsidR="00622D1C">
        <w:rPr>
          <w:noProof/>
        </w:rPr>
        <w:fldChar w:fldCharType="end"/>
      </w:r>
    </w:p>
    <w:p w14:paraId="15521868" w14:textId="584180B0" w:rsidR="00622D1C" w:rsidRDefault="00622D1C">
      <w:pPr>
        <w:pStyle w:val="TOC1"/>
        <w:rPr>
          <w:rFonts w:asciiTheme="minorHAnsi" w:eastAsiaTheme="minorEastAsia" w:hAnsiTheme="minorHAnsi" w:cstheme="minorBidi"/>
          <w:b w:val="0"/>
          <w:noProof/>
          <w:sz w:val="22"/>
          <w:szCs w:val="22"/>
          <w:lang w:eastAsia="en-GB"/>
        </w:rPr>
      </w:pPr>
      <w:r>
        <w:rPr>
          <w:noProof/>
        </w:rPr>
        <w:t>2</w:t>
      </w:r>
      <w:r>
        <w:rPr>
          <w:rFonts w:asciiTheme="minorHAnsi" w:eastAsiaTheme="minorEastAsia" w:hAnsiTheme="minorHAnsi" w:cstheme="minorBidi"/>
          <w:b w:val="0"/>
          <w:noProof/>
          <w:sz w:val="22"/>
          <w:szCs w:val="22"/>
          <w:lang w:eastAsia="en-GB"/>
        </w:rPr>
        <w:tab/>
      </w:r>
      <w:r>
        <w:rPr>
          <w:noProof/>
        </w:rPr>
        <w:t>Normative references</w:t>
      </w:r>
      <w:r>
        <w:rPr>
          <w:noProof/>
        </w:rPr>
        <w:tab/>
      </w:r>
      <w:r>
        <w:rPr>
          <w:noProof/>
        </w:rPr>
        <w:fldChar w:fldCharType="begin"/>
      </w:r>
      <w:r>
        <w:rPr>
          <w:noProof/>
        </w:rPr>
        <w:instrText xml:space="preserve"> PAGEREF _Toc115871046 \h </w:instrText>
      </w:r>
      <w:r>
        <w:rPr>
          <w:noProof/>
        </w:rPr>
      </w:r>
      <w:r>
        <w:rPr>
          <w:noProof/>
        </w:rPr>
        <w:fldChar w:fldCharType="separate"/>
      </w:r>
      <w:r w:rsidR="00F97E9A">
        <w:rPr>
          <w:noProof/>
        </w:rPr>
        <w:t>1</w:t>
      </w:r>
      <w:r>
        <w:rPr>
          <w:noProof/>
        </w:rPr>
        <w:fldChar w:fldCharType="end"/>
      </w:r>
    </w:p>
    <w:p w14:paraId="097F0801" w14:textId="7312AA59" w:rsidR="00622D1C" w:rsidRDefault="00622D1C">
      <w:pPr>
        <w:pStyle w:val="TOC1"/>
        <w:rPr>
          <w:rFonts w:asciiTheme="minorHAnsi" w:eastAsiaTheme="minorEastAsia" w:hAnsiTheme="minorHAnsi" w:cstheme="minorBidi"/>
          <w:b w:val="0"/>
          <w:noProof/>
          <w:sz w:val="22"/>
          <w:szCs w:val="22"/>
          <w:lang w:eastAsia="en-GB"/>
        </w:rPr>
      </w:pPr>
      <w:r>
        <w:rPr>
          <w:noProof/>
        </w:rPr>
        <w:t>3</w:t>
      </w:r>
      <w:r>
        <w:rPr>
          <w:rFonts w:asciiTheme="minorHAnsi" w:eastAsiaTheme="minorEastAsia" w:hAnsiTheme="minorHAnsi" w:cstheme="minorBidi"/>
          <w:b w:val="0"/>
          <w:noProof/>
          <w:sz w:val="22"/>
          <w:szCs w:val="22"/>
          <w:lang w:eastAsia="en-GB"/>
        </w:rPr>
        <w:tab/>
      </w:r>
      <w:r>
        <w:rPr>
          <w:noProof/>
        </w:rPr>
        <w:t>The C# language and library</w:t>
      </w:r>
      <w:r>
        <w:rPr>
          <w:noProof/>
        </w:rPr>
        <w:tab/>
      </w:r>
      <w:r>
        <w:rPr>
          <w:noProof/>
        </w:rPr>
        <w:fldChar w:fldCharType="begin"/>
      </w:r>
      <w:r>
        <w:rPr>
          <w:noProof/>
        </w:rPr>
        <w:instrText xml:space="preserve"> PAGEREF _Toc115871047 \h </w:instrText>
      </w:r>
      <w:r>
        <w:rPr>
          <w:noProof/>
        </w:rPr>
      </w:r>
      <w:r>
        <w:rPr>
          <w:noProof/>
        </w:rPr>
        <w:fldChar w:fldCharType="separate"/>
      </w:r>
      <w:r w:rsidR="00F97E9A">
        <w:rPr>
          <w:noProof/>
        </w:rPr>
        <w:t>1</w:t>
      </w:r>
      <w:r>
        <w:rPr>
          <w:noProof/>
        </w:rPr>
        <w:fldChar w:fldCharType="end"/>
      </w:r>
    </w:p>
    <w:p w14:paraId="6962C702" w14:textId="52C2BB8C" w:rsidR="00622D1C" w:rsidRDefault="00622D1C">
      <w:pPr>
        <w:pStyle w:val="TOC2"/>
        <w:rPr>
          <w:rFonts w:asciiTheme="minorHAnsi" w:eastAsiaTheme="minorEastAsia" w:hAnsiTheme="minorHAnsi" w:cstheme="minorBidi"/>
          <w:b w:val="0"/>
          <w:noProof/>
          <w:sz w:val="22"/>
          <w:szCs w:val="22"/>
          <w:lang w:eastAsia="en-GB"/>
        </w:rPr>
      </w:pPr>
      <w:r>
        <w:rPr>
          <w:noProof/>
        </w:rPr>
        <w:t>3.1</w:t>
      </w:r>
      <w:r>
        <w:rPr>
          <w:rFonts w:asciiTheme="minorHAnsi" w:eastAsiaTheme="minorEastAsia" w:hAnsiTheme="minorHAnsi" w:cstheme="minorBidi"/>
          <w:b w:val="0"/>
          <w:noProof/>
          <w:sz w:val="22"/>
          <w:szCs w:val="22"/>
          <w:lang w:eastAsia="en-GB"/>
        </w:rPr>
        <w:tab/>
      </w:r>
      <w:r>
        <w:rPr>
          <w:noProof/>
        </w:rPr>
        <w:t>C# language specification</w:t>
      </w:r>
      <w:r>
        <w:rPr>
          <w:noProof/>
        </w:rPr>
        <w:tab/>
      </w:r>
      <w:r>
        <w:rPr>
          <w:noProof/>
        </w:rPr>
        <w:fldChar w:fldCharType="begin"/>
      </w:r>
      <w:r>
        <w:rPr>
          <w:noProof/>
        </w:rPr>
        <w:instrText xml:space="preserve"> PAGEREF _Toc115871048 \h </w:instrText>
      </w:r>
      <w:r>
        <w:rPr>
          <w:noProof/>
        </w:rPr>
      </w:r>
      <w:r>
        <w:rPr>
          <w:noProof/>
        </w:rPr>
        <w:fldChar w:fldCharType="separate"/>
      </w:r>
      <w:r w:rsidR="00F97E9A">
        <w:rPr>
          <w:noProof/>
        </w:rPr>
        <w:t>1</w:t>
      </w:r>
      <w:r>
        <w:rPr>
          <w:noProof/>
        </w:rPr>
        <w:fldChar w:fldCharType="end"/>
      </w:r>
    </w:p>
    <w:p w14:paraId="0D797DDB" w14:textId="43727272" w:rsidR="00622D1C" w:rsidRDefault="00622D1C">
      <w:pPr>
        <w:pStyle w:val="TOC2"/>
        <w:rPr>
          <w:rFonts w:asciiTheme="minorHAnsi" w:eastAsiaTheme="minorEastAsia" w:hAnsiTheme="minorHAnsi" w:cstheme="minorBidi"/>
          <w:b w:val="0"/>
          <w:noProof/>
          <w:sz w:val="22"/>
          <w:szCs w:val="22"/>
          <w:lang w:eastAsia="en-GB"/>
        </w:rPr>
      </w:pPr>
      <w:r>
        <w:rPr>
          <w:noProof/>
        </w:rPr>
        <w:t>3.2</w:t>
      </w:r>
      <w:r>
        <w:rPr>
          <w:rFonts w:asciiTheme="minorHAnsi" w:eastAsiaTheme="minorEastAsia" w:hAnsiTheme="minorHAnsi" w:cstheme="minorBidi"/>
          <w:b w:val="0"/>
          <w:noProof/>
          <w:sz w:val="22"/>
          <w:szCs w:val="22"/>
          <w:lang w:eastAsia="en-GB"/>
        </w:rPr>
        <w:tab/>
      </w:r>
      <w:r>
        <w:rPr>
          <w:noProof/>
        </w:rPr>
        <w:t>C# library specification</w:t>
      </w:r>
      <w:r>
        <w:rPr>
          <w:noProof/>
        </w:rPr>
        <w:tab/>
      </w:r>
      <w:r>
        <w:rPr>
          <w:noProof/>
        </w:rPr>
        <w:fldChar w:fldCharType="begin"/>
      </w:r>
      <w:r>
        <w:rPr>
          <w:noProof/>
        </w:rPr>
        <w:instrText xml:space="preserve"> PAGEREF _Toc115871049 \h </w:instrText>
      </w:r>
      <w:r>
        <w:rPr>
          <w:noProof/>
        </w:rPr>
      </w:r>
      <w:r>
        <w:rPr>
          <w:noProof/>
        </w:rPr>
        <w:fldChar w:fldCharType="separate"/>
      </w:r>
      <w:r w:rsidR="00F97E9A">
        <w:rPr>
          <w:noProof/>
        </w:rPr>
        <w:t>1</w:t>
      </w:r>
      <w:r>
        <w:rPr>
          <w:noProof/>
        </w:rPr>
        <w:fldChar w:fldCharType="end"/>
      </w:r>
    </w:p>
    <w:p w14:paraId="15DA33B8" w14:textId="08DE0424" w:rsidR="00843CC0" w:rsidRDefault="007F2AEE" w:rsidP="00BD219A">
      <w:pPr>
        <w:pStyle w:val="TOC9"/>
        <w:spacing w:before="80" w:line="230" w:lineRule="exact"/>
        <w:ind w:right="499"/>
      </w:pPr>
      <w:r>
        <w:fldChar w:fldCharType="end"/>
      </w:r>
    </w:p>
    <w:p w14:paraId="6EFEDD20" w14:textId="77777777" w:rsidR="003E745B" w:rsidRDefault="00843CC0" w:rsidP="00BD219A">
      <w:pPr>
        <w:pStyle w:val="TOC9"/>
        <w:spacing w:before="80" w:line="230" w:lineRule="exact"/>
        <w:ind w:right="499"/>
      </w:pPr>
      <w:r>
        <w:br w:type="page"/>
      </w:r>
    </w:p>
    <w:p w14:paraId="4276192C" w14:textId="77777777" w:rsidR="003E745B" w:rsidRDefault="003E745B" w:rsidP="003E745B">
      <w:pPr>
        <w:pStyle w:val="Introduction"/>
      </w:pPr>
      <w:r>
        <w:lastRenderedPageBreak/>
        <w:t>Introduction</w:t>
      </w:r>
    </w:p>
    <w:p w14:paraId="3BE9AC66" w14:textId="77777777" w:rsidR="00534EA2" w:rsidRPr="009E08AB" w:rsidRDefault="00534EA2" w:rsidP="00534EA2">
      <w:r>
        <w:t xml:space="preserve">C# is a widely used, </w:t>
      </w:r>
      <w:r w:rsidRPr="009E08AB">
        <w:t xml:space="preserve">general-purpose programming language. </w:t>
      </w:r>
    </w:p>
    <w:p w14:paraId="0E87A797" w14:textId="77777777" w:rsidR="00534EA2" w:rsidRPr="009E08AB" w:rsidRDefault="00534EA2" w:rsidP="00534EA2">
      <w:r w:rsidRPr="009E08AB">
        <w:t>Essential components of a</w:t>
      </w:r>
      <w:r>
        <w:t xml:space="preserve"> C# </w:t>
      </w:r>
      <w:r w:rsidRPr="009E08AB">
        <w:t>implementation are described in several individual standards</w:t>
      </w:r>
      <w:r>
        <w:t xml:space="preserve">, supplemented by a </w:t>
      </w:r>
      <w:r w:rsidRPr="009E08AB">
        <w:t xml:space="preserve">technical report. The </w:t>
      </w:r>
      <w:r>
        <w:t>C# </w:t>
      </w:r>
      <w:r w:rsidRPr="009E08AB">
        <w:t>Specification Suite is just a collection of those</w:t>
      </w:r>
      <w:r>
        <w:t xml:space="preserve"> components, which </w:t>
      </w:r>
      <w:r w:rsidRPr="009E08AB">
        <w:t xml:space="preserve">are developed </w:t>
      </w:r>
      <w:r>
        <w:t xml:space="preserve">and maintained </w:t>
      </w:r>
      <w:r w:rsidRPr="009E08AB">
        <w:t xml:space="preserve">by </w:t>
      </w:r>
      <w:proofErr w:type="spellStart"/>
      <w:r w:rsidRPr="009E08AB">
        <w:t>Ecma</w:t>
      </w:r>
      <w:proofErr w:type="spellEnd"/>
      <w:r w:rsidRPr="009E08AB">
        <w:t xml:space="preserve"> International. </w:t>
      </w:r>
    </w:p>
    <w:p w14:paraId="47B09343" w14:textId="0534F9DE" w:rsidR="0026283E" w:rsidRDefault="00534EA2" w:rsidP="00534EA2">
      <w:r w:rsidRPr="009E08AB">
        <w:t xml:space="preserve">The </w:t>
      </w:r>
      <w:r>
        <w:t>S</w:t>
      </w:r>
      <w:r w:rsidRPr="009E08AB">
        <w:t xml:space="preserve">uite defined by this </w:t>
      </w:r>
      <w:r>
        <w:t>specification</w:t>
      </w:r>
      <w:r w:rsidRPr="009E08AB">
        <w:t xml:space="preserve"> aggregate</w:t>
      </w:r>
      <w:r>
        <w:t>s</w:t>
      </w:r>
      <w:r w:rsidRPr="009E08AB">
        <w:t xml:space="preserve"> these </w:t>
      </w:r>
      <w:r>
        <w:t>components</w:t>
      </w:r>
      <w:r w:rsidRPr="009E08AB">
        <w:t xml:space="preserve"> via normative and informative references to the latest published </w:t>
      </w:r>
      <w:proofErr w:type="spellStart"/>
      <w:r w:rsidRPr="009E08AB">
        <w:t>Ecma</w:t>
      </w:r>
      <w:proofErr w:type="spellEnd"/>
      <w:r w:rsidRPr="009E08AB">
        <w:t xml:space="preserve"> International</w:t>
      </w:r>
      <w:r>
        <w:t> </w:t>
      </w:r>
      <w:r w:rsidRPr="009E08AB">
        <w:t xml:space="preserve">specifications. This has the advantage that an update of the Suite is only needed if there is a change (addition or deletion) in the set of </w:t>
      </w:r>
      <w:r>
        <w:t>components.</w:t>
      </w:r>
    </w:p>
    <w:p w14:paraId="05DCED37" w14:textId="6BF8B7E3" w:rsidR="0012311B" w:rsidRDefault="0012311B" w:rsidP="00A45072"/>
    <w:p w14:paraId="3FB380B7" w14:textId="77777777" w:rsidR="007D412A" w:rsidRDefault="007D412A" w:rsidP="00A45072"/>
    <w:p w14:paraId="07851CD1" w14:textId="77777777" w:rsidR="0012311B" w:rsidRDefault="0012311B" w:rsidP="00A45072"/>
    <w:p w14:paraId="18AF3C7E" w14:textId="77777777" w:rsidR="0012311B" w:rsidRDefault="0012311B" w:rsidP="00A45072"/>
    <w:p w14:paraId="15B07AF4" w14:textId="77777777" w:rsidR="0012311B" w:rsidRDefault="0012311B" w:rsidP="00A45072"/>
    <w:p w14:paraId="2E699991" w14:textId="77777777" w:rsidR="0012311B" w:rsidRDefault="0012311B" w:rsidP="00A45072"/>
    <w:p w14:paraId="75F50383" w14:textId="77777777" w:rsidR="0012311B" w:rsidRDefault="0012311B" w:rsidP="00A45072"/>
    <w:p w14:paraId="5394A22A" w14:textId="77777777" w:rsidR="0012311B" w:rsidRDefault="0012311B" w:rsidP="00A45072"/>
    <w:p w14:paraId="081DFC8E" w14:textId="77777777" w:rsidR="0012311B" w:rsidRDefault="0012311B" w:rsidP="00A45072"/>
    <w:p w14:paraId="016E7828" w14:textId="77777777" w:rsidR="0012311B" w:rsidRDefault="0012311B" w:rsidP="00A45072"/>
    <w:p w14:paraId="06043C39" w14:textId="77777777" w:rsidR="0012311B" w:rsidRDefault="0012311B" w:rsidP="00A45072"/>
    <w:p w14:paraId="6B871831" w14:textId="77777777" w:rsidR="0012311B" w:rsidRDefault="0012311B" w:rsidP="00A45072"/>
    <w:p w14:paraId="38B8120F" w14:textId="77777777" w:rsidR="0012311B" w:rsidRDefault="0012311B" w:rsidP="00A45072"/>
    <w:p w14:paraId="0899A697" w14:textId="77777777" w:rsidR="0012311B" w:rsidRDefault="0012311B" w:rsidP="00A45072"/>
    <w:p w14:paraId="099899DE" w14:textId="77777777" w:rsidR="0012311B" w:rsidRDefault="0012311B" w:rsidP="00A45072"/>
    <w:p w14:paraId="3E53972A" w14:textId="77777777" w:rsidR="0012311B" w:rsidRDefault="0012311B" w:rsidP="00A45072"/>
    <w:p w14:paraId="27DB04F8" w14:textId="77777777" w:rsidR="0012311B" w:rsidRDefault="0012311B" w:rsidP="00A45072"/>
    <w:p w14:paraId="185A685A" w14:textId="77777777" w:rsidR="0012311B" w:rsidRDefault="0012311B" w:rsidP="00A45072"/>
    <w:p w14:paraId="5F61F865" w14:textId="12C38134" w:rsidR="0012311B" w:rsidRDefault="0012311B" w:rsidP="0012311B">
      <w:pPr>
        <w:pStyle w:val="M0"/>
      </w:pPr>
      <w:r>
        <w:t xml:space="preserve">This </w:t>
      </w:r>
      <w:proofErr w:type="spellStart"/>
      <w:r>
        <w:t>Ecma</w:t>
      </w:r>
      <w:proofErr w:type="spellEnd"/>
      <w:r>
        <w:t xml:space="preserve"> Standard </w:t>
      </w:r>
      <w:r w:rsidR="00D42477">
        <w:t xml:space="preserve">was developed by Technical Committee </w:t>
      </w:r>
      <w:r w:rsidR="00534EA2">
        <w:t>49</w:t>
      </w:r>
      <w:r w:rsidR="00D42477">
        <w:t xml:space="preserve"> and was adopted by the General Assembly of </w:t>
      </w:r>
      <w:r w:rsidR="00534EA2">
        <w:t>December 2022</w:t>
      </w:r>
      <w:r w:rsidR="00D42477">
        <w:t>.</w:t>
      </w:r>
    </w:p>
    <w:p w14:paraId="4C832145" w14:textId="77777777" w:rsidR="004F385F" w:rsidRDefault="00CB1661" w:rsidP="00A45072">
      <w:r>
        <w:br w:type="page"/>
      </w:r>
    </w:p>
    <w:p w14:paraId="5DA02117" w14:textId="77777777" w:rsidR="00C84707" w:rsidRPr="002D75A1" w:rsidRDefault="00C84707" w:rsidP="00C84707">
      <w:pPr>
        <w:pStyle w:val="M4"/>
        <w:widowControl w:val="0"/>
        <w:pBdr>
          <w:top w:val="single" w:sz="4" w:space="1" w:color="auto"/>
          <w:left w:val="single" w:sz="4" w:space="4" w:color="auto"/>
          <w:bottom w:val="single" w:sz="4" w:space="1" w:color="auto"/>
          <w:right w:val="single" w:sz="4" w:space="4" w:color="auto"/>
        </w:pBdr>
        <w:ind w:left="0"/>
        <w:rPr>
          <w:i/>
        </w:rPr>
      </w:pPr>
      <w:r w:rsidRPr="002D75A1">
        <w:rPr>
          <w:i/>
        </w:rPr>
        <w:lastRenderedPageBreak/>
        <w:t>COPYRIGHT NOTICE</w:t>
      </w:r>
    </w:p>
    <w:p w14:paraId="63226511" w14:textId="291AF4DA" w:rsidR="00C84707" w:rsidRPr="002D75A1" w:rsidRDefault="00C84707" w:rsidP="00C84707">
      <w:pPr>
        <w:pStyle w:val="M4"/>
        <w:widowControl w:val="0"/>
        <w:pBdr>
          <w:top w:val="single" w:sz="4" w:space="1" w:color="auto"/>
          <w:left w:val="single" w:sz="4" w:space="4" w:color="auto"/>
          <w:bottom w:val="single" w:sz="4" w:space="1" w:color="auto"/>
          <w:right w:val="single" w:sz="4" w:space="4" w:color="auto"/>
        </w:pBdr>
        <w:ind w:left="0"/>
        <w:rPr>
          <w:i/>
        </w:rPr>
      </w:pPr>
      <w:r w:rsidRPr="002D75A1">
        <w:rPr>
          <w:i/>
        </w:rPr>
        <w:t xml:space="preserve">© </w:t>
      </w:r>
      <w:r w:rsidR="00534EA2">
        <w:rPr>
          <w:i/>
        </w:rPr>
        <w:t>2022</w:t>
      </w:r>
      <w:r w:rsidRPr="002D75A1">
        <w:rPr>
          <w:i/>
        </w:rPr>
        <w:t xml:space="preserve"> </w:t>
      </w:r>
      <w:proofErr w:type="spellStart"/>
      <w:r w:rsidRPr="002D75A1">
        <w:rPr>
          <w:i/>
        </w:rPr>
        <w:t>Ecma</w:t>
      </w:r>
      <w:proofErr w:type="spellEnd"/>
      <w:r w:rsidRPr="002D75A1">
        <w:rPr>
          <w:i/>
        </w:rPr>
        <w:t xml:space="preserve"> International</w:t>
      </w:r>
    </w:p>
    <w:p w14:paraId="398C24BA" w14:textId="77777777" w:rsidR="00C84707" w:rsidRDefault="00C84707" w:rsidP="00C84707">
      <w:pPr>
        <w:pStyle w:val="M4"/>
        <w:widowControl w:val="0"/>
        <w:pBdr>
          <w:top w:val="single" w:sz="4" w:space="1" w:color="auto"/>
          <w:left w:val="single" w:sz="4" w:space="4" w:color="auto"/>
          <w:bottom w:val="single" w:sz="4" w:space="1" w:color="auto"/>
          <w:right w:val="single" w:sz="4" w:space="4" w:color="auto"/>
        </w:pBdr>
        <w:ind w:left="0"/>
        <w:rPr>
          <w:i/>
        </w:rPr>
      </w:pPr>
      <w:r w:rsidRPr="002D75A1">
        <w:rPr>
          <w:i/>
        </w:rPr>
        <w:t xml:space="preserve">This document may be copied, published and distributed to others, and certain derivative works of it may be prepared, copied, published, and distributed, in whole or in part, provided that the above copyright notice and this Copyright License and Disclaimer are included on all such copies and derivative works. The only derivative works that are permissible under this Copyright License and Disclaimer are: </w:t>
      </w:r>
    </w:p>
    <w:p w14:paraId="5069CE75" w14:textId="77777777" w:rsidR="00C84707" w:rsidRDefault="00C84707" w:rsidP="00C84707">
      <w:pPr>
        <w:pStyle w:val="M4"/>
        <w:widowControl w:val="0"/>
        <w:pBdr>
          <w:top w:val="single" w:sz="4" w:space="1" w:color="auto"/>
          <w:left w:val="single" w:sz="4" w:space="4" w:color="auto"/>
          <w:bottom w:val="single" w:sz="4" w:space="1" w:color="auto"/>
          <w:right w:val="single" w:sz="4" w:space="4" w:color="auto"/>
        </w:pBdr>
        <w:tabs>
          <w:tab w:val="left" w:pos="426"/>
        </w:tabs>
        <w:ind w:left="426" w:hanging="426"/>
        <w:rPr>
          <w:i/>
        </w:rPr>
      </w:pPr>
      <w:r>
        <w:rPr>
          <w:i/>
        </w:rPr>
        <w:t>(</w:t>
      </w:r>
      <w:proofErr w:type="spellStart"/>
      <w:r>
        <w:rPr>
          <w:i/>
        </w:rPr>
        <w:t>i</w:t>
      </w:r>
      <w:proofErr w:type="spellEnd"/>
      <w:r>
        <w:rPr>
          <w:i/>
        </w:rPr>
        <w:t>)</w:t>
      </w:r>
      <w:r>
        <w:rPr>
          <w:i/>
        </w:rPr>
        <w:tab/>
      </w:r>
      <w:r w:rsidRPr="002D75A1">
        <w:rPr>
          <w:i/>
        </w:rPr>
        <w:t>works which incorporate all or portion of this document for the purpose of providing commentary or explanation (such as an annotated version of the document),</w:t>
      </w:r>
    </w:p>
    <w:p w14:paraId="06224502" w14:textId="77777777" w:rsidR="00C84707" w:rsidRDefault="00C84707" w:rsidP="0066446F">
      <w:pPr>
        <w:pStyle w:val="M4"/>
        <w:widowControl w:val="0"/>
        <w:pBdr>
          <w:top w:val="single" w:sz="4" w:space="1" w:color="auto"/>
          <w:left w:val="single" w:sz="4" w:space="4" w:color="auto"/>
          <w:bottom w:val="single" w:sz="4" w:space="1" w:color="auto"/>
          <w:right w:val="single" w:sz="4" w:space="4" w:color="auto"/>
        </w:pBdr>
        <w:tabs>
          <w:tab w:val="left" w:pos="426"/>
        </w:tabs>
        <w:ind w:left="426" w:hanging="426"/>
        <w:rPr>
          <w:i/>
        </w:rPr>
      </w:pPr>
      <w:r>
        <w:rPr>
          <w:i/>
        </w:rPr>
        <w:t>(ii)</w:t>
      </w:r>
      <w:r>
        <w:rPr>
          <w:i/>
        </w:rPr>
        <w:tab/>
      </w:r>
      <w:r w:rsidRPr="002D75A1">
        <w:rPr>
          <w:i/>
        </w:rPr>
        <w:t>works which incorporate all or portion of this document for the purpose of incorporating features that provide accessibility,</w:t>
      </w:r>
    </w:p>
    <w:p w14:paraId="6BBE23C8" w14:textId="77777777" w:rsidR="00C84707" w:rsidRDefault="00C84707" w:rsidP="00C84707">
      <w:pPr>
        <w:pStyle w:val="M4"/>
        <w:widowControl w:val="0"/>
        <w:pBdr>
          <w:top w:val="single" w:sz="4" w:space="1" w:color="auto"/>
          <w:left w:val="single" w:sz="4" w:space="4" w:color="auto"/>
          <w:bottom w:val="single" w:sz="4" w:space="1" w:color="auto"/>
          <w:right w:val="single" w:sz="4" w:space="4" w:color="auto"/>
        </w:pBdr>
        <w:ind w:left="0"/>
        <w:rPr>
          <w:i/>
        </w:rPr>
      </w:pPr>
      <w:r>
        <w:rPr>
          <w:i/>
        </w:rPr>
        <w:t>(iii)</w:t>
      </w:r>
      <w:r>
        <w:rPr>
          <w:i/>
        </w:rPr>
        <w:tab/>
      </w:r>
      <w:r w:rsidRPr="002D75A1">
        <w:rPr>
          <w:i/>
        </w:rPr>
        <w:t>translations of this document into languages other than English and into different formats and</w:t>
      </w:r>
    </w:p>
    <w:p w14:paraId="786FA97D" w14:textId="77777777" w:rsidR="00C84707" w:rsidRDefault="00C84707" w:rsidP="0066446F">
      <w:pPr>
        <w:pStyle w:val="M4"/>
        <w:widowControl w:val="0"/>
        <w:pBdr>
          <w:top w:val="single" w:sz="4" w:space="1" w:color="auto"/>
          <w:left w:val="single" w:sz="4" w:space="4" w:color="auto"/>
          <w:bottom w:val="single" w:sz="4" w:space="1" w:color="auto"/>
          <w:right w:val="single" w:sz="4" w:space="4" w:color="auto"/>
        </w:pBdr>
        <w:tabs>
          <w:tab w:val="left" w:pos="426"/>
        </w:tabs>
        <w:ind w:left="426" w:hanging="426"/>
        <w:rPr>
          <w:i/>
        </w:rPr>
      </w:pPr>
      <w:r>
        <w:rPr>
          <w:i/>
        </w:rPr>
        <w:t>(iv)</w:t>
      </w:r>
      <w:r>
        <w:rPr>
          <w:i/>
        </w:rPr>
        <w:tab/>
      </w:r>
      <w:r w:rsidRPr="002D75A1">
        <w:rPr>
          <w:i/>
        </w:rPr>
        <w:t>works by making use of this specification in sta</w:t>
      </w:r>
      <w:r>
        <w:rPr>
          <w:i/>
        </w:rPr>
        <w:t>ndard conformant products by im</w:t>
      </w:r>
      <w:r w:rsidRPr="002D75A1">
        <w:rPr>
          <w:i/>
        </w:rPr>
        <w:t>plementing (e.g. by copy and paste wholly or partly) the functionality therein.</w:t>
      </w:r>
    </w:p>
    <w:p w14:paraId="6EC607BC" w14:textId="77777777" w:rsidR="00C84707" w:rsidRPr="002D75A1" w:rsidRDefault="00C84707" w:rsidP="00C84707">
      <w:pPr>
        <w:pStyle w:val="M4"/>
        <w:widowControl w:val="0"/>
        <w:pBdr>
          <w:top w:val="single" w:sz="4" w:space="1" w:color="auto"/>
          <w:left w:val="single" w:sz="4" w:space="4" w:color="auto"/>
          <w:bottom w:val="single" w:sz="4" w:space="1" w:color="auto"/>
          <w:right w:val="single" w:sz="4" w:space="4" w:color="auto"/>
        </w:pBdr>
        <w:ind w:left="0"/>
        <w:rPr>
          <w:i/>
        </w:rPr>
      </w:pPr>
      <w:r w:rsidRPr="002D75A1">
        <w:rPr>
          <w:i/>
        </w:rPr>
        <w:t xml:space="preserve">However, the content of this document itself may not be modified in any way, including by removing the copyright notice or references to </w:t>
      </w:r>
      <w:proofErr w:type="spellStart"/>
      <w:r w:rsidRPr="002D75A1">
        <w:rPr>
          <w:i/>
        </w:rPr>
        <w:t>Ecma</w:t>
      </w:r>
      <w:proofErr w:type="spellEnd"/>
      <w:r w:rsidRPr="002D75A1">
        <w:rPr>
          <w:i/>
        </w:rPr>
        <w:t xml:space="preserve"> International, except as required to translate it into languages other than English or into a different format.</w:t>
      </w:r>
    </w:p>
    <w:p w14:paraId="3E23A3B8" w14:textId="77777777" w:rsidR="00C84707" w:rsidRPr="002D75A1" w:rsidRDefault="00C84707" w:rsidP="00C84707">
      <w:pPr>
        <w:pStyle w:val="M4"/>
        <w:widowControl w:val="0"/>
        <w:pBdr>
          <w:top w:val="single" w:sz="4" w:space="1" w:color="auto"/>
          <w:left w:val="single" w:sz="4" w:space="4" w:color="auto"/>
          <w:bottom w:val="single" w:sz="4" w:space="1" w:color="auto"/>
          <w:right w:val="single" w:sz="4" w:space="4" w:color="auto"/>
        </w:pBdr>
        <w:ind w:left="0"/>
        <w:rPr>
          <w:i/>
        </w:rPr>
      </w:pPr>
      <w:r w:rsidRPr="002D75A1">
        <w:rPr>
          <w:i/>
        </w:rPr>
        <w:t xml:space="preserve">The official version of an </w:t>
      </w:r>
      <w:proofErr w:type="spellStart"/>
      <w:r w:rsidRPr="002D75A1">
        <w:rPr>
          <w:i/>
        </w:rPr>
        <w:t>Ecma</w:t>
      </w:r>
      <w:proofErr w:type="spellEnd"/>
      <w:r w:rsidRPr="002D75A1">
        <w:rPr>
          <w:i/>
        </w:rPr>
        <w:t xml:space="preserve"> International document is the English language version on the </w:t>
      </w:r>
      <w:proofErr w:type="spellStart"/>
      <w:r w:rsidRPr="002D75A1">
        <w:rPr>
          <w:i/>
        </w:rPr>
        <w:t>Ecma</w:t>
      </w:r>
      <w:proofErr w:type="spellEnd"/>
      <w:r w:rsidRPr="002D75A1">
        <w:rPr>
          <w:i/>
        </w:rPr>
        <w:t xml:space="preserve"> International website. In the event of discrepancies between a translated version and the official version, the official version shall govern.</w:t>
      </w:r>
    </w:p>
    <w:p w14:paraId="784C9D63" w14:textId="77777777" w:rsidR="00C84707" w:rsidRPr="002D75A1" w:rsidRDefault="00C84707" w:rsidP="00C84707">
      <w:pPr>
        <w:pStyle w:val="M4"/>
        <w:widowControl w:val="0"/>
        <w:pBdr>
          <w:top w:val="single" w:sz="4" w:space="1" w:color="auto"/>
          <w:left w:val="single" w:sz="4" w:space="4" w:color="auto"/>
          <w:bottom w:val="single" w:sz="4" w:space="1" w:color="auto"/>
          <w:right w:val="single" w:sz="4" w:space="4" w:color="auto"/>
        </w:pBdr>
        <w:ind w:left="0"/>
        <w:rPr>
          <w:i/>
        </w:rPr>
      </w:pPr>
      <w:r w:rsidRPr="002D75A1">
        <w:rPr>
          <w:i/>
        </w:rPr>
        <w:t xml:space="preserve">The limited permissions granted above are perpetual and will not be revoked by </w:t>
      </w:r>
      <w:proofErr w:type="spellStart"/>
      <w:r w:rsidRPr="002D75A1">
        <w:rPr>
          <w:i/>
        </w:rPr>
        <w:t>Ecma</w:t>
      </w:r>
      <w:proofErr w:type="spellEnd"/>
      <w:r w:rsidRPr="002D75A1">
        <w:rPr>
          <w:i/>
        </w:rPr>
        <w:t xml:space="preserve"> International or its successors or assigns.</w:t>
      </w:r>
    </w:p>
    <w:p w14:paraId="2E3ECD1C" w14:textId="77777777" w:rsidR="00C84707" w:rsidRDefault="00C84707" w:rsidP="00C84707">
      <w:pPr>
        <w:widowControl w:val="0"/>
        <w:pBdr>
          <w:top w:val="single" w:sz="4" w:space="1" w:color="auto"/>
          <w:left w:val="single" w:sz="4" w:space="4" w:color="auto"/>
          <w:bottom w:val="single" w:sz="4" w:space="1" w:color="auto"/>
          <w:right w:val="single" w:sz="4" w:space="4" w:color="auto"/>
        </w:pBdr>
      </w:pPr>
      <w:r w:rsidRPr="002D75A1">
        <w:rPr>
          <w:i/>
        </w:rPr>
        <w:t>This document and the information contained herein is provided on an "AS IS" basis and ECMA INTERNATIONAL DISCLAIMS ALL WARRANTIES, EXPRESS OR IMPLIED, INCLUDING BUT NOT LIMITED TO ANY WARRANTY THAT THE USE OF THE INFORMATION HEREIN WILL NOT INFRINGE ANY OWNERSHIP RIGHTS OR ANY IMPLIED WARRANTIES OF MERCHANTABILITY OR FITNESS FOR A PARTICULAR PURPOSE.</w:t>
      </w:r>
    </w:p>
    <w:p w14:paraId="3A4F859C" w14:textId="3BBC382E" w:rsidR="00E208AB" w:rsidRDefault="00E208AB">
      <w:pPr>
        <w:spacing w:after="0" w:line="240" w:lineRule="auto"/>
        <w:jc w:val="left"/>
      </w:pPr>
      <w:r>
        <w:br w:type="page"/>
      </w:r>
    </w:p>
    <w:p w14:paraId="3EC41FC4" w14:textId="77777777" w:rsidR="00CB1661" w:rsidRPr="0026283E" w:rsidRDefault="00CB1661" w:rsidP="00A45072"/>
    <w:p w14:paraId="17C594BB" w14:textId="77777777" w:rsidR="003E745B" w:rsidRPr="003E745B" w:rsidRDefault="003E745B" w:rsidP="003E745B"/>
    <w:p w14:paraId="11E7825C" w14:textId="77777777" w:rsidR="003E745B" w:rsidRDefault="003E745B">
      <w:pPr>
        <w:sectPr w:rsidR="003E745B" w:rsidSect="00C84707">
          <w:headerReference w:type="even" r:id="rId14"/>
          <w:headerReference w:type="default" r:id="rId15"/>
          <w:footerReference w:type="even" r:id="rId16"/>
          <w:footerReference w:type="default" r:id="rId17"/>
          <w:headerReference w:type="first" r:id="rId18"/>
          <w:footerReference w:type="first" r:id="rId19"/>
          <w:pgSz w:w="11906" w:h="16838"/>
          <w:pgMar w:top="1083" w:right="737" w:bottom="567" w:left="850" w:header="851" w:footer="283" w:gutter="567"/>
          <w:pgNumType w:fmt="lowerRoman" w:start="1"/>
          <w:cols w:space="720"/>
          <w:docGrid w:linePitch="272"/>
        </w:sectPr>
      </w:pPr>
    </w:p>
    <w:p w14:paraId="7980AE47" w14:textId="56C071DC" w:rsidR="003E745B" w:rsidRPr="0026283E" w:rsidRDefault="00622D1C" w:rsidP="003E745B">
      <w:pPr>
        <w:pStyle w:val="zzSTDTitle"/>
        <w:rPr>
          <w:color w:val="auto"/>
        </w:rPr>
      </w:pPr>
      <w:r>
        <w:rPr>
          <w:noProof/>
          <w:color w:val="auto"/>
          <w:lang w:val="en-US"/>
        </w:rPr>
        <w:lastRenderedPageBreak/>
        <w:t>C# Specification Suite</w:t>
      </w:r>
      <w:r w:rsidR="00CF31BB">
        <w:rPr>
          <w:color w:val="auto"/>
        </w:rPr>
        <w:fldChar w:fldCharType="begin"/>
      </w:r>
      <w:r w:rsidR="00CF31BB">
        <w:rPr>
          <w:color w:val="auto"/>
        </w:rPr>
        <w:instrText xml:space="preserve"> SET DDHeadingPage1 "INTERNATIONAL STANDARD" </w:instrText>
      </w:r>
      <w:r w:rsidR="00CF31BB">
        <w:rPr>
          <w:color w:val="auto"/>
        </w:rPr>
        <w:fldChar w:fldCharType="separate"/>
      </w:r>
      <w:bookmarkStart w:id="0" w:name="DDHeadingPage1"/>
      <w:r w:rsidR="00CF31BB">
        <w:rPr>
          <w:noProof/>
          <w:color w:val="auto"/>
        </w:rPr>
        <w:t>INTERNATIONAL STANDARD</w:t>
      </w:r>
      <w:bookmarkEnd w:id="0"/>
      <w:r w:rsidR="00CF31BB">
        <w:rPr>
          <w:color w:val="auto"/>
        </w:rPr>
        <w:fldChar w:fldCharType="end"/>
      </w:r>
      <w:r w:rsidR="00CF31BB">
        <w:rPr>
          <w:color w:val="auto"/>
        </w:rPr>
        <w:fldChar w:fldCharType="begin"/>
      </w:r>
      <w:r w:rsidR="00CF31BB">
        <w:rPr>
          <w:color w:val="auto"/>
        </w:rPr>
        <w:instrText xml:space="preserve"> SET DDOrganization "© ISO/IEC 2008 – All rights reserved" </w:instrText>
      </w:r>
      <w:r w:rsidR="00CF31BB">
        <w:rPr>
          <w:color w:val="auto"/>
        </w:rPr>
        <w:fldChar w:fldCharType="separate"/>
      </w:r>
      <w:bookmarkStart w:id="1" w:name="DDOrganization"/>
      <w:r w:rsidR="00CF31BB">
        <w:rPr>
          <w:noProof/>
          <w:color w:val="auto"/>
        </w:rPr>
        <w:t>© ISO/IEC 2008 – All rights reserved</w:t>
      </w:r>
      <w:bookmarkEnd w:id="1"/>
      <w:r w:rsidR="00CF31BB">
        <w:rPr>
          <w:color w:val="auto"/>
        </w:rPr>
        <w:fldChar w:fldCharType="end"/>
      </w:r>
      <w:r w:rsidR="00CF31BB">
        <w:rPr>
          <w:color w:val="auto"/>
        </w:rPr>
        <w:fldChar w:fldCharType="begin"/>
      </w:r>
      <w:r w:rsidR="00CF31BB">
        <w:rPr>
          <w:color w:val="auto"/>
        </w:rPr>
        <w:instrText xml:space="preserve"> SET LibEnteteISO "ISO/IEC 10995:2008(E)" </w:instrText>
      </w:r>
      <w:r w:rsidR="00CF31BB">
        <w:rPr>
          <w:color w:val="auto"/>
        </w:rPr>
        <w:fldChar w:fldCharType="separate"/>
      </w:r>
      <w:bookmarkStart w:id="2" w:name="LibEnteteISO"/>
      <w:r w:rsidR="00CF31BB">
        <w:rPr>
          <w:noProof/>
          <w:color w:val="auto"/>
        </w:rPr>
        <w:t>ISO/IEC 10995:2008(E)</w:t>
      </w:r>
      <w:bookmarkEnd w:id="2"/>
      <w:r w:rsidR="00CF31BB">
        <w:rPr>
          <w:color w:val="auto"/>
        </w:rPr>
        <w:fldChar w:fldCharType="end"/>
      </w:r>
      <w:r w:rsidR="00CF31BB">
        <w:rPr>
          <w:color w:val="auto"/>
        </w:rPr>
        <w:fldChar w:fldCharType="begin"/>
      </w:r>
      <w:r w:rsidR="00CF31BB">
        <w:rPr>
          <w:color w:val="auto"/>
        </w:rPr>
        <w:instrText xml:space="preserve"> SET LIBTypeTitreISO " 63" </w:instrText>
      </w:r>
      <w:r w:rsidR="00CF31BB">
        <w:rPr>
          <w:color w:val="auto"/>
        </w:rPr>
        <w:fldChar w:fldCharType="separate"/>
      </w:r>
      <w:bookmarkStart w:id="3" w:name="LIBTypeTitreISO"/>
      <w:r w:rsidR="00CF31BB">
        <w:rPr>
          <w:noProof/>
          <w:color w:val="auto"/>
        </w:rPr>
        <w:t xml:space="preserve"> 63</w:t>
      </w:r>
      <w:bookmarkEnd w:id="3"/>
      <w:r w:rsidR="00CF31BB">
        <w:rPr>
          <w:color w:val="auto"/>
        </w:rPr>
        <w:fldChar w:fldCharType="end"/>
      </w:r>
      <w:r w:rsidR="00CF31BB">
        <w:rPr>
          <w:color w:val="auto"/>
        </w:rPr>
        <w:fldChar w:fldCharType="begin"/>
      </w:r>
      <w:r w:rsidR="00CF31BB">
        <w:rPr>
          <w:color w:val="auto"/>
        </w:rPr>
        <w:instrText xml:space="preserve"> SET DDTITLE4 "Test method for the estimation of the archival lifetime of optical media" </w:instrText>
      </w:r>
      <w:r w:rsidR="00CF31BB">
        <w:rPr>
          <w:color w:val="auto"/>
        </w:rPr>
        <w:fldChar w:fldCharType="separate"/>
      </w:r>
      <w:bookmarkStart w:id="4" w:name="DDTITLE4"/>
      <w:r w:rsidR="00CF31BB">
        <w:rPr>
          <w:noProof/>
          <w:color w:val="auto"/>
        </w:rPr>
        <w:t>Test method for the estimation of the archival lifetime of optical media</w:t>
      </w:r>
      <w:bookmarkEnd w:id="4"/>
      <w:r w:rsidR="00CF31BB">
        <w:rPr>
          <w:color w:val="auto"/>
        </w:rPr>
        <w:fldChar w:fldCharType="end"/>
      </w:r>
      <w:r w:rsidR="00CF31BB">
        <w:rPr>
          <w:color w:val="auto"/>
        </w:rPr>
        <w:fldChar w:fldCharType="begin"/>
      </w:r>
      <w:r w:rsidR="00CF31BB">
        <w:rPr>
          <w:color w:val="auto"/>
        </w:rPr>
        <w:instrText xml:space="preserve"> SET DDTITLE3 "Information technology — Digitally recorded media for information interchange and storage" </w:instrText>
      </w:r>
      <w:r w:rsidR="00CF31BB">
        <w:rPr>
          <w:color w:val="auto"/>
        </w:rPr>
        <w:fldChar w:fldCharType="separate"/>
      </w:r>
      <w:bookmarkStart w:id="5" w:name="DDTITLE3"/>
      <w:r w:rsidR="00CF31BB">
        <w:rPr>
          <w:noProof/>
          <w:color w:val="auto"/>
        </w:rPr>
        <w:t>Information technology — Digitally recorded media for information interchange and storage</w:t>
      </w:r>
      <w:bookmarkEnd w:id="5"/>
      <w:r w:rsidR="00CF31BB">
        <w:rPr>
          <w:color w:val="auto"/>
        </w:rPr>
        <w:fldChar w:fldCharType="end"/>
      </w:r>
      <w:r w:rsidR="00CF31BB">
        <w:rPr>
          <w:color w:val="auto"/>
        </w:rPr>
        <w:fldChar w:fldCharType="begin"/>
      </w:r>
      <w:r w:rsidR="00CF31BB">
        <w:rPr>
          <w:color w:val="auto"/>
        </w:rPr>
        <w:instrText xml:space="preserve"> SET DDTITLE2 "Technologies de l'information — Supports enregistrés numériquement pour l'échange et le stockage d'information — Méthode d'essai pour l'estimation de la durée de vie d'archivage des supports optiques" </w:instrText>
      </w:r>
      <w:r w:rsidR="00CF31BB">
        <w:rPr>
          <w:color w:val="auto"/>
        </w:rPr>
        <w:fldChar w:fldCharType="separate"/>
      </w:r>
      <w:bookmarkStart w:id="6" w:name="DDTITLE2"/>
      <w:r w:rsidR="00CF31BB">
        <w:rPr>
          <w:noProof/>
          <w:color w:val="auto"/>
        </w:rPr>
        <w:t>Technologies de l'information — Supports enregistrés numériquement pour l'échange et le stockage d'information — Méthode d'essai pour l'estimation de la durée de vie d'archivage des supports optiques</w:t>
      </w:r>
      <w:bookmarkEnd w:id="6"/>
      <w:r w:rsidR="00CF31BB">
        <w:rPr>
          <w:color w:val="auto"/>
        </w:rPr>
        <w:fldChar w:fldCharType="end"/>
      </w:r>
      <w:r w:rsidR="00CF31BB">
        <w:rPr>
          <w:color w:val="auto"/>
        </w:rPr>
        <w:fldChar w:fldCharType="begin"/>
      </w:r>
      <w:r w:rsidR="00CF31BB">
        <w:rPr>
          <w:color w:val="auto"/>
        </w:rPr>
        <w:instrText xml:space="preserve"> SET DDTITLE1 "Information technology — Digitally recorded media for information interchange and storage — Test method for the estimation of the archival lifetime of optical media" </w:instrText>
      </w:r>
      <w:r w:rsidR="00CF31BB">
        <w:rPr>
          <w:color w:val="auto"/>
        </w:rPr>
        <w:fldChar w:fldCharType="separate"/>
      </w:r>
      <w:bookmarkStart w:id="7" w:name="DDTITLE1"/>
      <w:r w:rsidR="00CF31BB">
        <w:rPr>
          <w:noProof/>
          <w:color w:val="auto"/>
        </w:rPr>
        <w:t>Information technology — Digitally recorded media for information interchange and storage — Test method for the estimation of the archival lifetime of optical media</w:t>
      </w:r>
      <w:bookmarkEnd w:id="7"/>
      <w:r w:rsidR="00CF31BB">
        <w:rPr>
          <w:color w:val="auto"/>
        </w:rPr>
        <w:fldChar w:fldCharType="end"/>
      </w:r>
      <w:r w:rsidR="00CF31BB">
        <w:rPr>
          <w:color w:val="auto"/>
        </w:rPr>
        <w:fldChar w:fldCharType="begin"/>
      </w:r>
      <w:r w:rsidR="00CF31BB">
        <w:rPr>
          <w:color w:val="auto"/>
        </w:rPr>
        <w:instrText xml:space="preserve"> SET DDDocLanguage "E" </w:instrText>
      </w:r>
      <w:r w:rsidR="00CF31BB">
        <w:rPr>
          <w:color w:val="auto"/>
        </w:rPr>
        <w:fldChar w:fldCharType="separate"/>
      </w:r>
      <w:bookmarkStart w:id="8" w:name="DDDocLanguage"/>
      <w:r w:rsidR="00CF31BB">
        <w:rPr>
          <w:noProof/>
          <w:color w:val="auto"/>
        </w:rPr>
        <w:t>E</w:t>
      </w:r>
      <w:bookmarkEnd w:id="8"/>
      <w:r w:rsidR="00CF31BB">
        <w:rPr>
          <w:color w:val="auto"/>
        </w:rPr>
        <w:fldChar w:fldCharType="end"/>
      </w:r>
      <w:r w:rsidR="00CF31BB">
        <w:rPr>
          <w:color w:val="auto"/>
        </w:rPr>
        <w:fldChar w:fldCharType="begin"/>
      </w:r>
      <w:r w:rsidR="00CF31BB">
        <w:rPr>
          <w:color w:val="auto"/>
        </w:rPr>
        <w:instrText xml:space="preserve"> SET DDWorkDocDate "2008-02-22" </w:instrText>
      </w:r>
      <w:r w:rsidR="00CF31BB">
        <w:rPr>
          <w:color w:val="auto"/>
        </w:rPr>
        <w:fldChar w:fldCharType="separate"/>
      </w:r>
      <w:bookmarkStart w:id="9" w:name="DDWorkDocDate"/>
      <w:r w:rsidR="00CF31BB">
        <w:rPr>
          <w:noProof/>
          <w:color w:val="auto"/>
        </w:rPr>
        <w:t>2008-02-22</w:t>
      </w:r>
      <w:bookmarkEnd w:id="9"/>
      <w:r w:rsidR="00CF31BB">
        <w:rPr>
          <w:color w:val="auto"/>
        </w:rPr>
        <w:fldChar w:fldCharType="end"/>
      </w:r>
      <w:r w:rsidR="00CF31BB">
        <w:rPr>
          <w:color w:val="auto"/>
        </w:rPr>
        <w:fldChar w:fldCharType="begin"/>
      </w:r>
      <w:r w:rsidR="00CF31BB">
        <w:rPr>
          <w:color w:val="auto"/>
        </w:rPr>
        <w:instrText xml:space="preserve"> SET DDDocStage "(60) Publication" </w:instrText>
      </w:r>
      <w:r w:rsidR="00CF31BB">
        <w:rPr>
          <w:color w:val="auto"/>
        </w:rPr>
        <w:fldChar w:fldCharType="separate"/>
      </w:r>
      <w:bookmarkStart w:id="10" w:name="DDDocStage"/>
      <w:r w:rsidR="00CF31BB">
        <w:rPr>
          <w:noProof/>
          <w:color w:val="auto"/>
        </w:rPr>
        <w:t>(60) Publication</w:t>
      </w:r>
      <w:bookmarkEnd w:id="10"/>
      <w:r w:rsidR="00CF31BB">
        <w:rPr>
          <w:color w:val="auto"/>
        </w:rPr>
        <w:fldChar w:fldCharType="end"/>
      </w:r>
      <w:r w:rsidR="00CF31BB">
        <w:rPr>
          <w:color w:val="auto"/>
        </w:rPr>
        <w:fldChar w:fldCharType="begin"/>
      </w:r>
      <w:r w:rsidR="00CF31BB">
        <w:rPr>
          <w:color w:val="auto"/>
        </w:rPr>
        <w:instrText xml:space="preserve"> SET DDOrganization3 "ISO/IEC" </w:instrText>
      </w:r>
      <w:r w:rsidR="00CF31BB">
        <w:rPr>
          <w:color w:val="auto"/>
        </w:rPr>
        <w:fldChar w:fldCharType="separate"/>
      </w:r>
      <w:bookmarkStart w:id="11" w:name="DDOrganization3"/>
      <w:r w:rsidR="00CF31BB">
        <w:rPr>
          <w:noProof/>
          <w:color w:val="auto"/>
        </w:rPr>
        <w:t>ISO/IEC</w:t>
      </w:r>
      <w:bookmarkEnd w:id="11"/>
      <w:r w:rsidR="00CF31BB">
        <w:rPr>
          <w:color w:val="auto"/>
        </w:rPr>
        <w:fldChar w:fldCharType="end"/>
      </w:r>
      <w:r w:rsidR="00CF31BB">
        <w:rPr>
          <w:color w:val="auto"/>
        </w:rPr>
        <w:fldChar w:fldCharType="begin"/>
      </w:r>
      <w:r w:rsidR="00CF31BB">
        <w:rPr>
          <w:color w:val="auto"/>
        </w:rPr>
        <w:instrText xml:space="preserve"> SET DDOrganization1 "ISO/IEC " </w:instrText>
      </w:r>
      <w:r w:rsidR="00CF31BB">
        <w:rPr>
          <w:color w:val="auto"/>
        </w:rPr>
        <w:fldChar w:fldCharType="separate"/>
      </w:r>
      <w:bookmarkStart w:id="12" w:name="DDOrganization1"/>
      <w:r w:rsidR="00CF31BB">
        <w:rPr>
          <w:noProof/>
          <w:color w:val="auto"/>
        </w:rPr>
        <w:t>ISO/IEC </w:t>
      </w:r>
      <w:bookmarkEnd w:id="12"/>
      <w:r w:rsidR="00CF31BB">
        <w:rPr>
          <w:color w:val="auto"/>
        </w:rPr>
        <w:fldChar w:fldCharType="end"/>
      </w:r>
      <w:r w:rsidR="00CF31BB">
        <w:rPr>
          <w:color w:val="auto"/>
        </w:rPr>
        <w:fldChar w:fldCharType="begin"/>
      </w:r>
      <w:r w:rsidR="00CF31BB">
        <w:rPr>
          <w:color w:val="auto"/>
        </w:rPr>
        <w:instrText xml:space="preserve"> SET DDBASEYEAR "" </w:instrText>
      </w:r>
      <w:r w:rsidR="00CF31BB">
        <w:rPr>
          <w:color w:val="auto"/>
        </w:rPr>
        <w:fldChar w:fldCharType="separate"/>
      </w:r>
      <w:bookmarkStart w:id="13" w:name="DDBASEYEAR"/>
      <w:bookmarkEnd w:id="13"/>
      <w:r w:rsidR="00CF31BB">
        <w:rPr>
          <w:noProof/>
          <w:color w:val="auto"/>
        </w:rPr>
        <w:t xml:space="preserve"> </w:t>
      </w:r>
      <w:r w:rsidR="00CF31BB">
        <w:rPr>
          <w:color w:val="auto"/>
        </w:rPr>
        <w:fldChar w:fldCharType="end"/>
      </w:r>
      <w:r w:rsidR="00CF31BB">
        <w:rPr>
          <w:color w:val="auto"/>
        </w:rPr>
        <w:fldChar w:fldCharType="begin"/>
      </w:r>
      <w:r w:rsidR="00CF31BB">
        <w:rPr>
          <w:color w:val="auto"/>
        </w:rPr>
        <w:instrText xml:space="preserve"> SET DDAmno "" </w:instrText>
      </w:r>
      <w:r w:rsidR="00CF31BB">
        <w:rPr>
          <w:color w:val="auto"/>
        </w:rPr>
        <w:fldChar w:fldCharType="separate"/>
      </w:r>
      <w:bookmarkStart w:id="14" w:name="DDAmno"/>
      <w:bookmarkEnd w:id="14"/>
      <w:r w:rsidR="00CF31BB">
        <w:rPr>
          <w:noProof/>
          <w:color w:val="auto"/>
        </w:rPr>
        <w:t xml:space="preserve"> </w:t>
      </w:r>
      <w:r w:rsidR="00CF31BB">
        <w:rPr>
          <w:color w:val="auto"/>
        </w:rPr>
        <w:fldChar w:fldCharType="end"/>
      </w:r>
      <w:r w:rsidR="00CF31BB">
        <w:rPr>
          <w:color w:val="auto"/>
        </w:rPr>
        <w:fldChar w:fldCharType="begin"/>
      </w:r>
      <w:r w:rsidR="00CF31BB">
        <w:rPr>
          <w:color w:val="auto"/>
        </w:rPr>
        <w:instrText xml:space="preserve"> SET DDDocSubType "" </w:instrText>
      </w:r>
      <w:r w:rsidR="00CF31BB">
        <w:rPr>
          <w:color w:val="auto"/>
        </w:rPr>
        <w:fldChar w:fldCharType="separate"/>
      </w:r>
      <w:bookmarkStart w:id="15" w:name="DDDocSubType"/>
      <w:bookmarkEnd w:id="15"/>
      <w:r w:rsidR="00CF31BB">
        <w:rPr>
          <w:noProof/>
          <w:color w:val="auto"/>
        </w:rPr>
        <w:t xml:space="preserve"> </w:t>
      </w:r>
      <w:r w:rsidR="00CF31BB">
        <w:rPr>
          <w:color w:val="auto"/>
        </w:rPr>
        <w:fldChar w:fldCharType="end"/>
      </w:r>
      <w:r w:rsidR="00CF31BB">
        <w:rPr>
          <w:color w:val="auto"/>
        </w:rPr>
        <w:fldChar w:fldCharType="begin"/>
      </w:r>
      <w:r w:rsidR="00CF31BB">
        <w:rPr>
          <w:color w:val="auto"/>
        </w:rPr>
        <w:instrText xml:space="preserve"> SET DDDocType "International Standard" </w:instrText>
      </w:r>
      <w:r w:rsidR="00CF31BB">
        <w:rPr>
          <w:color w:val="auto"/>
        </w:rPr>
        <w:fldChar w:fldCharType="separate"/>
      </w:r>
      <w:bookmarkStart w:id="16" w:name="DDDocType"/>
      <w:r w:rsidR="00CF31BB">
        <w:rPr>
          <w:noProof/>
          <w:color w:val="auto"/>
        </w:rPr>
        <w:t>International Standard</w:t>
      </w:r>
      <w:bookmarkEnd w:id="16"/>
      <w:r w:rsidR="00CF31BB">
        <w:rPr>
          <w:color w:val="auto"/>
        </w:rPr>
        <w:fldChar w:fldCharType="end"/>
      </w:r>
      <w:r w:rsidR="00CF31BB">
        <w:rPr>
          <w:color w:val="auto"/>
        </w:rPr>
        <w:fldChar w:fldCharType="begin"/>
      </w:r>
      <w:r w:rsidR="00CF31BB">
        <w:rPr>
          <w:color w:val="auto"/>
        </w:rPr>
        <w:instrText xml:space="preserve"> SET DDWorkDocNo """" </w:instrText>
      </w:r>
      <w:r w:rsidR="00CF31BB">
        <w:rPr>
          <w:color w:val="auto"/>
        </w:rPr>
        <w:fldChar w:fldCharType="separate"/>
      </w:r>
      <w:bookmarkStart w:id="17" w:name="DDWorkDocNo"/>
      <w:bookmarkEnd w:id="17"/>
      <w:r w:rsidR="00CF31BB">
        <w:rPr>
          <w:noProof/>
          <w:color w:val="auto"/>
        </w:rPr>
        <w:t xml:space="preserve"> </w:t>
      </w:r>
      <w:r w:rsidR="00CF31BB">
        <w:rPr>
          <w:color w:val="auto"/>
        </w:rPr>
        <w:fldChar w:fldCharType="end"/>
      </w:r>
      <w:r w:rsidR="00CF31BB">
        <w:rPr>
          <w:color w:val="auto"/>
        </w:rPr>
        <w:fldChar w:fldCharType="begin"/>
      </w:r>
      <w:r w:rsidR="00CF31BB">
        <w:rPr>
          <w:color w:val="auto"/>
        </w:rPr>
        <w:instrText xml:space="preserve"> SET DDpubYear "2008" </w:instrText>
      </w:r>
      <w:r w:rsidR="00CF31BB">
        <w:rPr>
          <w:color w:val="auto"/>
        </w:rPr>
        <w:fldChar w:fldCharType="separate"/>
      </w:r>
      <w:bookmarkStart w:id="18" w:name="DDpubYear"/>
      <w:r w:rsidR="00CF31BB">
        <w:rPr>
          <w:noProof/>
          <w:color w:val="auto"/>
        </w:rPr>
        <w:t>2008</w:t>
      </w:r>
      <w:bookmarkEnd w:id="18"/>
      <w:r w:rsidR="00CF31BB">
        <w:rPr>
          <w:color w:val="auto"/>
        </w:rPr>
        <w:fldChar w:fldCharType="end"/>
      </w:r>
      <w:r w:rsidR="00CF31BB">
        <w:rPr>
          <w:color w:val="auto"/>
        </w:rPr>
        <w:fldChar w:fldCharType="begin"/>
      </w:r>
      <w:r w:rsidR="00CF31BB">
        <w:rPr>
          <w:color w:val="auto"/>
        </w:rPr>
        <w:instrText xml:space="preserve"> SET DDRefNoPart "ISO/IEC 10995" </w:instrText>
      </w:r>
      <w:r w:rsidR="00CF31BB">
        <w:rPr>
          <w:color w:val="auto"/>
        </w:rPr>
        <w:fldChar w:fldCharType="separate"/>
      </w:r>
      <w:bookmarkStart w:id="19" w:name="DDRefNoPart"/>
      <w:r w:rsidR="00CF31BB">
        <w:rPr>
          <w:noProof/>
          <w:color w:val="auto"/>
        </w:rPr>
        <w:t>ISO/IEC 10995</w:t>
      </w:r>
      <w:bookmarkEnd w:id="19"/>
      <w:r w:rsidR="00CF31BB">
        <w:rPr>
          <w:color w:val="auto"/>
        </w:rPr>
        <w:fldChar w:fldCharType="end"/>
      </w:r>
      <w:r w:rsidR="00CF31BB">
        <w:rPr>
          <w:color w:val="auto"/>
        </w:rPr>
        <w:fldChar w:fldCharType="begin"/>
      </w:r>
      <w:r w:rsidR="00CF31BB">
        <w:rPr>
          <w:color w:val="auto"/>
        </w:rPr>
        <w:instrText xml:space="preserve"> SET DDRefGen "ISO/IEC 10995" </w:instrText>
      </w:r>
      <w:r w:rsidR="00CF31BB">
        <w:rPr>
          <w:color w:val="auto"/>
        </w:rPr>
        <w:fldChar w:fldCharType="separate"/>
      </w:r>
      <w:bookmarkStart w:id="20" w:name="DDRefGen"/>
      <w:r w:rsidR="00CF31BB">
        <w:rPr>
          <w:noProof/>
          <w:color w:val="auto"/>
        </w:rPr>
        <w:t>ISO/IEC 10995</w:t>
      </w:r>
      <w:bookmarkEnd w:id="20"/>
      <w:r w:rsidR="00CF31BB">
        <w:rPr>
          <w:color w:val="auto"/>
        </w:rPr>
        <w:fldChar w:fldCharType="end"/>
      </w:r>
      <w:r w:rsidR="00CF31BB">
        <w:rPr>
          <w:color w:val="auto"/>
        </w:rPr>
        <w:fldChar w:fldCharType="begin"/>
      </w:r>
      <w:r w:rsidR="00CF31BB">
        <w:rPr>
          <w:color w:val="auto"/>
        </w:rPr>
        <w:instrText xml:space="preserve"> SET DDRefNum "ISO/IEC 10995" </w:instrText>
      </w:r>
      <w:r w:rsidR="00CF31BB">
        <w:rPr>
          <w:color w:val="auto"/>
        </w:rPr>
        <w:fldChar w:fldCharType="separate"/>
      </w:r>
      <w:bookmarkStart w:id="21" w:name="DDRefNum"/>
      <w:r w:rsidR="00CF31BB">
        <w:rPr>
          <w:noProof/>
          <w:color w:val="auto"/>
        </w:rPr>
        <w:t>ISO/IEC 10995</w:t>
      </w:r>
      <w:bookmarkEnd w:id="21"/>
      <w:r w:rsidR="00CF31BB">
        <w:rPr>
          <w:color w:val="auto"/>
        </w:rPr>
        <w:fldChar w:fldCharType="end"/>
      </w:r>
      <w:r w:rsidR="00CF31BB">
        <w:rPr>
          <w:color w:val="auto"/>
        </w:rPr>
        <w:fldChar w:fldCharType="begin"/>
      </w:r>
      <w:r w:rsidR="00CF31BB">
        <w:rPr>
          <w:color w:val="auto"/>
        </w:rPr>
        <w:instrText xml:space="preserve"> SET DDSCSecr "" </w:instrText>
      </w:r>
      <w:r w:rsidR="00CF31BB">
        <w:rPr>
          <w:color w:val="auto"/>
        </w:rPr>
        <w:fldChar w:fldCharType="separate"/>
      </w:r>
      <w:bookmarkStart w:id="22" w:name="DDSCSecr"/>
      <w:bookmarkEnd w:id="22"/>
      <w:r w:rsidR="00CF31BB">
        <w:rPr>
          <w:noProof/>
          <w:color w:val="auto"/>
        </w:rPr>
        <w:t xml:space="preserve"> </w:t>
      </w:r>
      <w:r w:rsidR="00CF31BB">
        <w:rPr>
          <w:color w:val="auto"/>
        </w:rPr>
        <w:fldChar w:fldCharType="end"/>
      </w:r>
      <w:r w:rsidR="00CF31BB">
        <w:rPr>
          <w:color w:val="auto"/>
        </w:rPr>
        <w:fldChar w:fldCharType="begin"/>
      </w:r>
      <w:r w:rsidR="00CF31BB">
        <w:rPr>
          <w:color w:val="auto"/>
        </w:rPr>
        <w:instrText xml:space="preserve"> SET DDSecr "" </w:instrText>
      </w:r>
      <w:r w:rsidR="00CF31BB">
        <w:rPr>
          <w:color w:val="auto"/>
        </w:rPr>
        <w:fldChar w:fldCharType="separate"/>
      </w:r>
      <w:bookmarkStart w:id="23" w:name="DDSecr"/>
      <w:bookmarkEnd w:id="23"/>
      <w:r w:rsidR="00CF31BB">
        <w:rPr>
          <w:noProof/>
          <w:color w:val="auto"/>
        </w:rPr>
        <w:t xml:space="preserve"> </w:t>
      </w:r>
      <w:r w:rsidR="00CF31BB">
        <w:rPr>
          <w:color w:val="auto"/>
        </w:rPr>
        <w:fldChar w:fldCharType="end"/>
      </w:r>
      <w:r w:rsidR="00CF31BB">
        <w:rPr>
          <w:color w:val="auto"/>
        </w:rPr>
        <w:fldChar w:fldCharType="begin"/>
      </w:r>
      <w:r w:rsidR="00CF31BB">
        <w:rPr>
          <w:color w:val="auto"/>
        </w:rPr>
        <w:instrText xml:space="preserve"> SET DDSCTitle "" </w:instrText>
      </w:r>
      <w:r w:rsidR="00CF31BB">
        <w:rPr>
          <w:color w:val="auto"/>
        </w:rPr>
        <w:fldChar w:fldCharType="separate"/>
      </w:r>
      <w:bookmarkStart w:id="24" w:name="DDSCTitle"/>
      <w:bookmarkEnd w:id="24"/>
      <w:r w:rsidR="00CF31BB">
        <w:rPr>
          <w:noProof/>
          <w:color w:val="auto"/>
        </w:rPr>
        <w:t xml:space="preserve"> </w:t>
      </w:r>
      <w:r w:rsidR="00CF31BB">
        <w:rPr>
          <w:color w:val="auto"/>
        </w:rPr>
        <w:fldChar w:fldCharType="end"/>
      </w:r>
      <w:r w:rsidR="00CF31BB">
        <w:rPr>
          <w:color w:val="auto"/>
        </w:rPr>
        <w:fldChar w:fldCharType="begin"/>
      </w:r>
      <w:r w:rsidR="00CF31BB">
        <w:rPr>
          <w:color w:val="auto"/>
        </w:rPr>
        <w:instrText xml:space="preserve"> SET DDTCTitle "Information technology" </w:instrText>
      </w:r>
      <w:r w:rsidR="00CF31BB">
        <w:rPr>
          <w:color w:val="auto"/>
        </w:rPr>
        <w:fldChar w:fldCharType="separate"/>
      </w:r>
      <w:bookmarkStart w:id="25" w:name="DDTCTitle"/>
      <w:r w:rsidR="00CF31BB">
        <w:rPr>
          <w:noProof/>
          <w:color w:val="auto"/>
        </w:rPr>
        <w:t>Information technology</w:t>
      </w:r>
      <w:bookmarkEnd w:id="25"/>
      <w:r w:rsidR="00CF31BB">
        <w:rPr>
          <w:color w:val="auto"/>
        </w:rPr>
        <w:fldChar w:fldCharType="end"/>
      </w:r>
      <w:r w:rsidR="00CF31BB">
        <w:rPr>
          <w:color w:val="auto"/>
        </w:rPr>
        <w:fldChar w:fldCharType="begin"/>
      </w:r>
      <w:r w:rsidR="00CF31BB">
        <w:rPr>
          <w:color w:val="auto"/>
        </w:rPr>
        <w:instrText xml:space="preserve"> SET DDWGNum "" </w:instrText>
      </w:r>
      <w:r w:rsidR="00CF31BB">
        <w:rPr>
          <w:color w:val="auto"/>
        </w:rPr>
        <w:fldChar w:fldCharType="separate"/>
      </w:r>
      <w:bookmarkStart w:id="26" w:name="DDWGNum"/>
      <w:bookmarkEnd w:id="26"/>
      <w:r w:rsidR="00CF31BB">
        <w:rPr>
          <w:noProof/>
          <w:color w:val="auto"/>
        </w:rPr>
        <w:t xml:space="preserve"> </w:t>
      </w:r>
      <w:r w:rsidR="00CF31BB">
        <w:rPr>
          <w:color w:val="auto"/>
        </w:rPr>
        <w:fldChar w:fldCharType="end"/>
      </w:r>
      <w:r w:rsidR="00CF31BB">
        <w:rPr>
          <w:color w:val="auto"/>
        </w:rPr>
        <w:fldChar w:fldCharType="begin"/>
      </w:r>
      <w:r w:rsidR="00CF31BB">
        <w:rPr>
          <w:color w:val="auto"/>
        </w:rPr>
        <w:instrText xml:space="preserve"> SET DDSCNum "" </w:instrText>
      </w:r>
      <w:r w:rsidR="00CF31BB">
        <w:rPr>
          <w:color w:val="auto"/>
        </w:rPr>
        <w:fldChar w:fldCharType="separate"/>
      </w:r>
      <w:bookmarkStart w:id="27" w:name="DDSCNum"/>
      <w:bookmarkEnd w:id="27"/>
      <w:r w:rsidR="00CF31BB">
        <w:rPr>
          <w:noProof/>
          <w:color w:val="auto"/>
        </w:rPr>
        <w:t xml:space="preserve"> </w:t>
      </w:r>
      <w:r w:rsidR="00CF31BB">
        <w:rPr>
          <w:color w:val="auto"/>
        </w:rPr>
        <w:fldChar w:fldCharType="end"/>
      </w:r>
      <w:r w:rsidR="00CF31BB">
        <w:rPr>
          <w:color w:val="auto"/>
        </w:rPr>
        <w:fldChar w:fldCharType="begin"/>
      </w:r>
      <w:r w:rsidR="00CF31BB">
        <w:rPr>
          <w:color w:val="auto"/>
        </w:rPr>
        <w:instrText xml:space="preserve"> SET DDTCNum "JTC1" </w:instrText>
      </w:r>
      <w:r w:rsidR="00CF31BB">
        <w:rPr>
          <w:color w:val="auto"/>
        </w:rPr>
        <w:fldChar w:fldCharType="separate"/>
      </w:r>
      <w:bookmarkStart w:id="28" w:name="DDTCNum"/>
      <w:r w:rsidR="00CF31BB">
        <w:rPr>
          <w:noProof/>
          <w:color w:val="auto"/>
        </w:rPr>
        <w:t>JTC1</w:t>
      </w:r>
      <w:bookmarkEnd w:id="28"/>
      <w:r w:rsidR="00CF31BB">
        <w:rPr>
          <w:color w:val="auto"/>
        </w:rPr>
        <w:fldChar w:fldCharType="end"/>
      </w:r>
      <w:r w:rsidR="00CF31BB">
        <w:rPr>
          <w:color w:val="auto"/>
        </w:rPr>
        <w:fldChar w:fldCharType="begin"/>
      </w:r>
      <w:r w:rsidR="00CF31BB">
        <w:rPr>
          <w:color w:val="auto"/>
        </w:rPr>
        <w:instrText xml:space="preserve"> SET LIBLANG " 2" </w:instrText>
      </w:r>
      <w:r w:rsidR="00CF31BB">
        <w:rPr>
          <w:color w:val="auto"/>
        </w:rPr>
        <w:fldChar w:fldCharType="separate"/>
      </w:r>
      <w:bookmarkStart w:id="29" w:name="LIBLANG"/>
      <w:r w:rsidR="00CF31BB">
        <w:rPr>
          <w:noProof/>
          <w:color w:val="auto"/>
        </w:rPr>
        <w:t xml:space="preserve"> 2</w:t>
      </w:r>
      <w:bookmarkEnd w:id="29"/>
      <w:r w:rsidR="00CF31BB">
        <w:rPr>
          <w:color w:val="auto"/>
        </w:rPr>
        <w:fldChar w:fldCharType="end"/>
      </w:r>
      <w:r w:rsidR="00CF31BB">
        <w:rPr>
          <w:color w:val="auto"/>
        </w:rPr>
        <w:fldChar w:fldCharType="begin"/>
      </w:r>
      <w:r w:rsidR="00CF31BB">
        <w:rPr>
          <w:color w:val="auto"/>
        </w:rPr>
        <w:instrText xml:space="preserve"> SET libH2NAME "Heading 2" </w:instrText>
      </w:r>
      <w:r w:rsidR="00CF31BB">
        <w:rPr>
          <w:color w:val="auto"/>
        </w:rPr>
        <w:fldChar w:fldCharType="separate"/>
      </w:r>
      <w:bookmarkStart w:id="30" w:name="libH2NAME"/>
      <w:r w:rsidR="00CF31BB">
        <w:rPr>
          <w:noProof/>
          <w:color w:val="auto"/>
        </w:rPr>
        <w:t>Heading 2</w:t>
      </w:r>
      <w:bookmarkEnd w:id="30"/>
      <w:r w:rsidR="00CF31BB">
        <w:rPr>
          <w:color w:val="auto"/>
        </w:rPr>
        <w:fldChar w:fldCharType="end"/>
      </w:r>
      <w:r w:rsidR="00CF31BB">
        <w:rPr>
          <w:color w:val="auto"/>
        </w:rPr>
        <w:fldChar w:fldCharType="begin"/>
      </w:r>
      <w:r w:rsidR="00CF31BB">
        <w:rPr>
          <w:color w:val="auto"/>
        </w:rPr>
        <w:instrText xml:space="preserve"> SET libH1NAME "Heading 1" </w:instrText>
      </w:r>
      <w:r w:rsidR="00CF31BB">
        <w:rPr>
          <w:color w:val="auto"/>
        </w:rPr>
        <w:fldChar w:fldCharType="separate"/>
      </w:r>
      <w:bookmarkStart w:id="31" w:name="libH1NAME"/>
      <w:r w:rsidR="00CF31BB">
        <w:rPr>
          <w:noProof/>
          <w:color w:val="auto"/>
        </w:rPr>
        <w:t>Heading 1</w:t>
      </w:r>
      <w:bookmarkEnd w:id="31"/>
      <w:r w:rsidR="00CF31BB">
        <w:rPr>
          <w:color w:val="auto"/>
        </w:rPr>
        <w:fldChar w:fldCharType="end"/>
      </w:r>
      <w:r w:rsidR="00CF31BB">
        <w:rPr>
          <w:color w:val="auto"/>
        </w:rPr>
        <w:fldChar w:fldCharType="begin"/>
      </w:r>
      <w:r w:rsidR="00CF31BB">
        <w:rPr>
          <w:color w:val="auto"/>
        </w:rPr>
        <w:instrText xml:space="preserve"> SET LibDesc "" </w:instrText>
      </w:r>
      <w:r w:rsidR="00CF31BB">
        <w:rPr>
          <w:color w:val="auto"/>
        </w:rPr>
        <w:fldChar w:fldCharType="separate"/>
      </w:r>
      <w:bookmarkStart w:id="32" w:name="LibDesc"/>
      <w:bookmarkEnd w:id="32"/>
      <w:r w:rsidR="00CF31BB">
        <w:rPr>
          <w:noProof/>
          <w:color w:val="auto"/>
        </w:rPr>
        <w:t xml:space="preserve"> </w:t>
      </w:r>
      <w:r w:rsidR="00CF31BB">
        <w:rPr>
          <w:color w:val="auto"/>
        </w:rPr>
        <w:fldChar w:fldCharType="end"/>
      </w:r>
      <w:r w:rsidR="00CF31BB">
        <w:rPr>
          <w:color w:val="auto"/>
        </w:rPr>
        <w:fldChar w:fldCharType="begin"/>
      </w:r>
      <w:r w:rsidR="00CF31BB">
        <w:rPr>
          <w:color w:val="auto"/>
        </w:rPr>
        <w:instrText xml:space="preserve"> SET LibDescD "" </w:instrText>
      </w:r>
      <w:r w:rsidR="00CF31BB">
        <w:rPr>
          <w:color w:val="auto"/>
        </w:rPr>
        <w:fldChar w:fldCharType="separate"/>
      </w:r>
      <w:bookmarkStart w:id="33" w:name="LibDescD"/>
      <w:bookmarkEnd w:id="33"/>
      <w:r w:rsidR="00CF31BB">
        <w:rPr>
          <w:noProof/>
          <w:color w:val="auto"/>
        </w:rPr>
        <w:t xml:space="preserve"> </w:t>
      </w:r>
      <w:r w:rsidR="00CF31BB">
        <w:rPr>
          <w:color w:val="auto"/>
        </w:rPr>
        <w:fldChar w:fldCharType="end"/>
      </w:r>
      <w:r w:rsidR="00CF31BB">
        <w:rPr>
          <w:color w:val="auto"/>
        </w:rPr>
        <w:fldChar w:fldCharType="begin"/>
      </w:r>
      <w:r w:rsidR="00CF31BB">
        <w:rPr>
          <w:color w:val="auto"/>
        </w:rPr>
        <w:instrText xml:space="preserve"> SET LibDescE "" </w:instrText>
      </w:r>
      <w:r w:rsidR="00CF31BB">
        <w:rPr>
          <w:color w:val="auto"/>
        </w:rPr>
        <w:fldChar w:fldCharType="separate"/>
      </w:r>
      <w:bookmarkStart w:id="34" w:name="LibDescE"/>
      <w:bookmarkEnd w:id="34"/>
      <w:r w:rsidR="00CF31BB">
        <w:rPr>
          <w:noProof/>
          <w:color w:val="auto"/>
        </w:rPr>
        <w:t xml:space="preserve"> </w:t>
      </w:r>
      <w:r w:rsidR="00CF31BB">
        <w:rPr>
          <w:color w:val="auto"/>
        </w:rPr>
        <w:fldChar w:fldCharType="end"/>
      </w:r>
      <w:r w:rsidR="00CF31BB">
        <w:rPr>
          <w:color w:val="auto"/>
        </w:rPr>
        <w:fldChar w:fldCharType="begin"/>
      </w:r>
      <w:r w:rsidR="00CF31BB">
        <w:rPr>
          <w:color w:val="auto"/>
        </w:rPr>
        <w:instrText xml:space="preserve"> SET LibDescF "" </w:instrText>
      </w:r>
      <w:r w:rsidR="00CF31BB">
        <w:rPr>
          <w:color w:val="auto"/>
        </w:rPr>
        <w:fldChar w:fldCharType="separate"/>
      </w:r>
      <w:bookmarkStart w:id="35" w:name="LibDescF"/>
      <w:bookmarkEnd w:id="35"/>
      <w:r w:rsidR="00CF31BB">
        <w:rPr>
          <w:noProof/>
          <w:color w:val="auto"/>
        </w:rPr>
        <w:t xml:space="preserve"> </w:t>
      </w:r>
      <w:r w:rsidR="00CF31BB">
        <w:rPr>
          <w:color w:val="auto"/>
        </w:rPr>
        <w:fldChar w:fldCharType="end"/>
      </w:r>
      <w:r w:rsidR="00CF31BB">
        <w:rPr>
          <w:color w:val="auto"/>
        </w:rPr>
        <w:fldChar w:fldCharType="begin"/>
      </w:r>
      <w:r w:rsidR="00CF31BB">
        <w:rPr>
          <w:color w:val="auto"/>
        </w:rPr>
        <w:instrText xml:space="preserve"> SET NATSubVer "" </w:instrText>
      </w:r>
      <w:r w:rsidR="00CF31BB">
        <w:rPr>
          <w:color w:val="auto"/>
        </w:rPr>
        <w:fldChar w:fldCharType="separate"/>
      </w:r>
      <w:bookmarkStart w:id="36" w:name="NATSubVer"/>
      <w:bookmarkEnd w:id="36"/>
      <w:r w:rsidR="00CF31BB">
        <w:rPr>
          <w:noProof/>
          <w:color w:val="auto"/>
        </w:rPr>
        <w:t xml:space="preserve"> </w:t>
      </w:r>
      <w:r w:rsidR="00CF31BB">
        <w:rPr>
          <w:color w:val="auto"/>
        </w:rPr>
        <w:fldChar w:fldCharType="end"/>
      </w:r>
      <w:r w:rsidR="00CF31BB">
        <w:rPr>
          <w:color w:val="auto"/>
        </w:rPr>
        <w:fldChar w:fldCharType="begin"/>
      </w:r>
      <w:r w:rsidR="00CF31BB">
        <w:rPr>
          <w:color w:val="auto"/>
        </w:rPr>
        <w:instrText xml:space="preserve"> SET CENSubVer "0" </w:instrText>
      </w:r>
      <w:r w:rsidR="00CF31BB">
        <w:rPr>
          <w:color w:val="auto"/>
        </w:rPr>
        <w:fldChar w:fldCharType="separate"/>
      </w:r>
      <w:bookmarkStart w:id="37" w:name="CENSubVer"/>
      <w:r w:rsidR="00CF31BB">
        <w:rPr>
          <w:noProof/>
          <w:color w:val="auto"/>
        </w:rPr>
        <w:t>0</w:t>
      </w:r>
      <w:bookmarkEnd w:id="37"/>
      <w:r w:rsidR="00CF31BB">
        <w:rPr>
          <w:color w:val="auto"/>
        </w:rPr>
        <w:fldChar w:fldCharType="end"/>
      </w:r>
      <w:r w:rsidR="00CF31BB">
        <w:rPr>
          <w:color w:val="auto"/>
        </w:rPr>
        <w:fldChar w:fldCharType="begin"/>
      </w:r>
      <w:r w:rsidR="00CF31BB">
        <w:rPr>
          <w:color w:val="auto"/>
        </w:rPr>
        <w:instrText xml:space="preserve"> SET ISOSubVer " CR6" </w:instrText>
      </w:r>
      <w:r w:rsidR="00CF31BB">
        <w:rPr>
          <w:color w:val="auto"/>
        </w:rPr>
        <w:fldChar w:fldCharType="separate"/>
      </w:r>
      <w:bookmarkStart w:id="38" w:name="ISOSubVer"/>
      <w:r w:rsidR="00CF31BB">
        <w:rPr>
          <w:noProof/>
          <w:color w:val="auto"/>
        </w:rPr>
        <w:t xml:space="preserve"> CR6</w:t>
      </w:r>
      <w:bookmarkEnd w:id="38"/>
      <w:r w:rsidR="00CF31BB">
        <w:rPr>
          <w:color w:val="auto"/>
        </w:rPr>
        <w:fldChar w:fldCharType="end"/>
      </w:r>
      <w:r w:rsidR="00CF31BB">
        <w:rPr>
          <w:color w:val="auto"/>
        </w:rPr>
        <w:fldChar w:fldCharType="begin"/>
      </w:r>
      <w:r w:rsidR="00CF31BB">
        <w:rPr>
          <w:color w:val="auto"/>
        </w:rPr>
        <w:instrText xml:space="preserve"> SET LIBVerMSDN "STD Version 2.2" </w:instrText>
      </w:r>
      <w:r w:rsidR="00CF31BB">
        <w:rPr>
          <w:color w:val="auto"/>
        </w:rPr>
        <w:fldChar w:fldCharType="separate"/>
      </w:r>
      <w:bookmarkStart w:id="39" w:name="LIBVerMSDN"/>
      <w:r w:rsidR="00CF31BB">
        <w:rPr>
          <w:noProof/>
          <w:color w:val="auto"/>
        </w:rPr>
        <w:t>STD Version 2.2</w:t>
      </w:r>
      <w:bookmarkEnd w:id="39"/>
      <w:r w:rsidR="00CF31BB">
        <w:rPr>
          <w:color w:val="auto"/>
        </w:rPr>
        <w:fldChar w:fldCharType="end"/>
      </w:r>
      <w:r w:rsidR="00CF31BB">
        <w:rPr>
          <w:color w:val="auto"/>
        </w:rPr>
        <w:fldChar w:fldCharType="begin"/>
      </w:r>
      <w:r w:rsidR="00CF31BB">
        <w:rPr>
          <w:color w:val="auto"/>
        </w:rPr>
        <w:instrText xml:space="preserve"> SET LIBStageCode "60" </w:instrText>
      </w:r>
      <w:r w:rsidR="00CF31BB">
        <w:rPr>
          <w:color w:val="auto"/>
        </w:rPr>
        <w:fldChar w:fldCharType="separate"/>
      </w:r>
      <w:bookmarkStart w:id="40" w:name="LIBStageCode"/>
      <w:r w:rsidR="00CF31BB">
        <w:rPr>
          <w:noProof/>
          <w:color w:val="auto"/>
        </w:rPr>
        <w:t>60</w:t>
      </w:r>
      <w:bookmarkEnd w:id="40"/>
      <w:r w:rsidR="00CF31BB">
        <w:rPr>
          <w:color w:val="auto"/>
        </w:rPr>
        <w:fldChar w:fldCharType="end"/>
      </w:r>
      <w:r w:rsidR="00CF31BB">
        <w:rPr>
          <w:color w:val="auto"/>
        </w:rPr>
        <w:fldChar w:fldCharType="begin"/>
      </w:r>
      <w:r w:rsidR="00CF31BB">
        <w:rPr>
          <w:color w:val="auto"/>
        </w:rPr>
        <w:instrText xml:space="preserve"> SET LibRpl "" </w:instrText>
      </w:r>
      <w:r w:rsidR="00CF31BB">
        <w:rPr>
          <w:color w:val="auto"/>
        </w:rPr>
        <w:fldChar w:fldCharType="separate"/>
      </w:r>
      <w:bookmarkStart w:id="41" w:name="LibRpl"/>
      <w:bookmarkEnd w:id="41"/>
      <w:r w:rsidR="00CF31BB">
        <w:rPr>
          <w:noProof/>
          <w:color w:val="auto"/>
        </w:rPr>
        <w:t xml:space="preserve"> </w:t>
      </w:r>
      <w:r w:rsidR="00CF31BB">
        <w:rPr>
          <w:color w:val="auto"/>
        </w:rPr>
        <w:fldChar w:fldCharType="end"/>
      </w:r>
      <w:r w:rsidR="00CF31BB">
        <w:rPr>
          <w:color w:val="auto"/>
        </w:rPr>
        <w:fldChar w:fldCharType="begin"/>
      </w:r>
      <w:r w:rsidR="00CF31BB">
        <w:rPr>
          <w:color w:val="auto"/>
        </w:rPr>
        <w:instrText xml:space="preserve"> SET LibICS "" </w:instrText>
      </w:r>
      <w:r w:rsidR="00CF31BB">
        <w:rPr>
          <w:color w:val="auto"/>
        </w:rPr>
        <w:fldChar w:fldCharType="separate"/>
      </w:r>
      <w:bookmarkStart w:id="42" w:name="LibICS"/>
      <w:bookmarkEnd w:id="42"/>
      <w:r w:rsidR="00CF31BB">
        <w:rPr>
          <w:noProof/>
          <w:color w:val="auto"/>
        </w:rPr>
        <w:t xml:space="preserve"> </w:t>
      </w:r>
      <w:r w:rsidR="00CF31BB">
        <w:rPr>
          <w:color w:val="auto"/>
        </w:rPr>
        <w:fldChar w:fldCharType="end"/>
      </w:r>
      <w:r w:rsidR="00CF31BB">
        <w:rPr>
          <w:color w:val="auto"/>
        </w:rPr>
        <w:fldChar w:fldCharType="begin"/>
      </w:r>
      <w:r w:rsidR="00CF31BB">
        <w:rPr>
          <w:color w:val="auto"/>
        </w:rPr>
        <w:instrText xml:space="preserve"> SET LIBFIL " 4" </w:instrText>
      </w:r>
      <w:r w:rsidR="00CF31BB">
        <w:rPr>
          <w:color w:val="auto"/>
        </w:rPr>
        <w:fldChar w:fldCharType="separate"/>
      </w:r>
      <w:bookmarkStart w:id="43" w:name="LIBFIL"/>
      <w:r w:rsidR="00CF31BB">
        <w:rPr>
          <w:noProof/>
          <w:color w:val="auto"/>
        </w:rPr>
        <w:t xml:space="preserve"> 4</w:t>
      </w:r>
      <w:bookmarkEnd w:id="43"/>
      <w:r w:rsidR="00CF31BB">
        <w:rPr>
          <w:color w:val="auto"/>
        </w:rPr>
        <w:fldChar w:fldCharType="end"/>
      </w:r>
      <w:r w:rsidR="00CF31BB">
        <w:rPr>
          <w:color w:val="auto"/>
        </w:rPr>
        <w:fldChar w:fldCharType="begin"/>
      </w:r>
      <w:r w:rsidR="00CF31BB">
        <w:rPr>
          <w:color w:val="auto"/>
        </w:rPr>
        <w:instrText xml:space="preserve"> SET LIBEnFileName "O:\Documents\JTC001\SC023\046554 - ISO_IEC CD 10995 (Ed 1)\60.00\310\046554e\C046554e.doc" </w:instrText>
      </w:r>
      <w:r w:rsidR="00CF31BB">
        <w:rPr>
          <w:color w:val="auto"/>
        </w:rPr>
        <w:fldChar w:fldCharType="separate"/>
      </w:r>
      <w:bookmarkStart w:id="44" w:name="LIBEnFileName"/>
      <w:r w:rsidR="00CF31BB">
        <w:rPr>
          <w:noProof/>
          <w:color w:val="auto"/>
        </w:rPr>
        <w:t>O:\Documents\JTC001\SC023\046554 - ISO_IEC CD 10995 (Ed 1)\60.00\310\046554e\C046554e.doc</w:t>
      </w:r>
      <w:bookmarkEnd w:id="44"/>
      <w:r w:rsidR="00CF31BB">
        <w:rPr>
          <w:color w:val="auto"/>
        </w:rPr>
        <w:fldChar w:fldCharType="end"/>
      </w:r>
      <w:r w:rsidR="0026283E" w:rsidRPr="0026283E">
        <w:rPr>
          <w:color w:val="auto"/>
          <w:lang w:val="fr-FR"/>
        </w:rPr>
        <w:fldChar w:fldCharType="begin"/>
      </w:r>
      <w:r w:rsidR="0026283E" w:rsidRPr="003A2960">
        <w:rPr>
          <w:color w:val="auto"/>
          <w:lang w:val="en-US"/>
        </w:rPr>
        <w:instrText xml:space="preserve"> SET LIBFrFileName ""</w:instrText>
      </w:r>
      <w:r w:rsidR="0026283E" w:rsidRPr="0026283E">
        <w:rPr>
          <w:color w:val="auto"/>
          <w:lang w:val="fr-FR"/>
        </w:rPr>
        <w:fldChar w:fldCharType="separate"/>
      </w:r>
      <w:bookmarkStart w:id="45" w:name="LIBFrFileName"/>
      <w:bookmarkEnd w:id="45"/>
      <w:r w:rsidR="00CF31BB" w:rsidRPr="003A2960">
        <w:rPr>
          <w:noProof/>
          <w:color w:val="auto"/>
          <w:lang w:val="en-US"/>
        </w:rPr>
        <w:t xml:space="preserve"> </w:t>
      </w:r>
      <w:r w:rsidR="0026283E" w:rsidRPr="0026283E">
        <w:rPr>
          <w:color w:val="auto"/>
          <w:lang w:val="fr-FR"/>
        </w:rPr>
        <w:fldChar w:fldCharType="end"/>
      </w:r>
      <w:r w:rsidR="0026283E" w:rsidRPr="0026283E">
        <w:rPr>
          <w:color w:val="auto"/>
          <w:lang w:val="fr-FR"/>
        </w:rPr>
        <w:fldChar w:fldCharType="begin"/>
      </w:r>
      <w:r w:rsidR="0026283E" w:rsidRPr="003A2960">
        <w:rPr>
          <w:color w:val="auto"/>
          <w:lang w:val="en-US"/>
        </w:rPr>
        <w:instrText xml:space="preserve"> SET LIBDeFileName ""</w:instrText>
      </w:r>
      <w:r w:rsidR="0026283E" w:rsidRPr="0026283E">
        <w:rPr>
          <w:color w:val="auto"/>
          <w:lang w:val="fr-FR"/>
        </w:rPr>
        <w:fldChar w:fldCharType="separate"/>
      </w:r>
      <w:bookmarkStart w:id="46" w:name="LIBDeFileName"/>
      <w:bookmarkEnd w:id="46"/>
      <w:r w:rsidR="00CF31BB" w:rsidRPr="003A2960">
        <w:rPr>
          <w:noProof/>
          <w:color w:val="auto"/>
          <w:lang w:val="en-US"/>
        </w:rPr>
        <w:t xml:space="preserve"> </w:t>
      </w:r>
      <w:r w:rsidR="0026283E" w:rsidRPr="0026283E">
        <w:rPr>
          <w:color w:val="auto"/>
          <w:lang w:val="fr-FR"/>
        </w:rPr>
        <w:fldChar w:fldCharType="end"/>
      </w:r>
      <w:r w:rsidR="0026283E" w:rsidRPr="0026283E">
        <w:rPr>
          <w:color w:val="auto"/>
          <w:lang w:val="fr-FR"/>
        </w:rPr>
        <w:fldChar w:fldCharType="begin"/>
      </w:r>
      <w:r w:rsidR="0026283E" w:rsidRPr="003A2960">
        <w:rPr>
          <w:color w:val="auto"/>
          <w:lang w:val="en-US"/>
        </w:rPr>
        <w:instrText xml:space="preserve"> SET LIBNatFileName ""</w:instrText>
      </w:r>
      <w:r w:rsidR="0026283E" w:rsidRPr="0026283E">
        <w:rPr>
          <w:color w:val="auto"/>
          <w:lang w:val="fr-FR"/>
        </w:rPr>
        <w:fldChar w:fldCharType="separate"/>
      </w:r>
      <w:bookmarkStart w:id="47" w:name="LIBNatFileName"/>
      <w:bookmarkEnd w:id="47"/>
      <w:r w:rsidR="00CF31BB" w:rsidRPr="003A2960">
        <w:rPr>
          <w:noProof/>
          <w:color w:val="auto"/>
          <w:lang w:val="en-US"/>
        </w:rPr>
        <w:t xml:space="preserve"> </w:t>
      </w:r>
      <w:r w:rsidR="0026283E" w:rsidRPr="0026283E">
        <w:rPr>
          <w:color w:val="auto"/>
          <w:lang w:val="fr-FR"/>
        </w:rPr>
        <w:fldChar w:fldCharType="end"/>
      </w:r>
      <w:r w:rsidR="0026283E" w:rsidRPr="0026283E">
        <w:rPr>
          <w:color w:val="auto"/>
          <w:lang w:val="fr-FR"/>
        </w:rPr>
        <w:fldChar w:fldCharType="begin"/>
      </w:r>
      <w:r w:rsidR="0026283E" w:rsidRPr="003A2960">
        <w:rPr>
          <w:color w:val="auto"/>
          <w:lang w:val="en-US"/>
        </w:rPr>
        <w:instrText xml:space="preserve"> SET LIBFileOld "" </w:instrText>
      </w:r>
      <w:r w:rsidR="0026283E" w:rsidRPr="0026283E">
        <w:rPr>
          <w:color w:val="auto"/>
          <w:lang w:val="fr-FR"/>
        </w:rPr>
        <w:fldChar w:fldCharType="separate"/>
      </w:r>
      <w:bookmarkStart w:id="48" w:name="LIBFileOld"/>
      <w:bookmarkEnd w:id="48"/>
      <w:r w:rsidR="00CF31BB" w:rsidRPr="003A2960">
        <w:rPr>
          <w:noProof/>
          <w:color w:val="auto"/>
          <w:lang w:val="en-US"/>
        </w:rPr>
        <w:t xml:space="preserve"> </w:t>
      </w:r>
      <w:r w:rsidR="0026283E" w:rsidRPr="0026283E">
        <w:rPr>
          <w:color w:val="auto"/>
          <w:lang w:val="fr-FR"/>
        </w:rPr>
        <w:fldChar w:fldCharType="end"/>
      </w:r>
      <w:r w:rsidR="0026283E" w:rsidRPr="0026283E">
        <w:rPr>
          <w:color w:val="auto"/>
          <w:lang w:val="fr-FR"/>
        </w:rPr>
        <w:fldChar w:fldCharType="begin"/>
      </w:r>
      <w:r w:rsidR="0026283E" w:rsidRPr="003A2960">
        <w:rPr>
          <w:color w:val="auto"/>
          <w:lang w:val="en-US"/>
        </w:rPr>
        <w:instrText xml:space="preserve"> SET LIBTypeTitreCEN "" </w:instrText>
      </w:r>
      <w:r w:rsidR="0026283E" w:rsidRPr="0026283E">
        <w:rPr>
          <w:color w:val="auto"/>
          <w:lang w:val="fr-FR"/>
        </w:rPr>
        <w:fldChar w:fldCharType="separate"/>
      </w:r>
      <w:bookmarkStart w:id="49" w:name="LIBTypeTitreCEN"/>
      <w:bookmarkStart w:id="50" w:name="LIBTypeTitre"/>
      <w:bookmarkEnd w:id="49"/>
      <w:bookmarkEnd w:id="50"/>
      <w:r w:rsidR="00CF31BB" w:rsidRPr="003A2960">
        <w:rPr>
          <w:noProof/>
          <w:color w:val="auto"/>
          <w:lang w:val="en-US"/>
        </w:rPr>
        <w:t xml:space="preserve"> </w:t>
      </w:r>
      <w:r w:rsidR="0026283E" w:rsidRPr="0026283E">
        <w:rPr>
          <w:color w:val="auto"/>
          <w:lang w:val="fr-FR"/>
        </w:rPr>
        <w:fldChar w:fldCharType="end"/>
      </w:r>
      <w:r w:rsidR="0026283E" w:rsidRPr="0026283E">
        <w:rPr>
          <w:color w:val="auto"/>
          <w:lang w:val="fr-FR"/>
        </w:rPr>
        <w:fldChar w:fldCharType="begin"/>
      </w:r>
      <w:r w:rsidR="0026283E" w:rsidRPr="003A2960">
        <w:rPr>
          <w:color w:val="auto"/>
          <w:lang w:val="en-US"/>
        </w:rPr>
        <w:instrText xml:space="preserve"> SET LIBTypeTitreNAT "" </w:instrText>
      </w:r>
      <w:r w:rsidR="0026283E" w:rsidRPr="0026283E">
        <w:rPr>
          <w:color w:val="auto"/>
          <w:lang w:val="fr-FR"/>
        </w:rPr>
        <w:fldChar w:fldCharType="separate"/>
      </w:r>
      <w:bookmarkStart w:id="51" w:name="LIBTypeTitreNAT"/>
      <w:bookmarkEnd w:id="51"/>
      <w:r w:rsidR="00CF31BB" w:rsidRPr="003A2960">
        <w:rPr>
          <w:noProof/>
          <w:color w:val="auto"/>
          <w:lang w:val="en-US"/>
        </w:rPr>
        <w:t xml:space="preserve"> </w:t>
      </w:r>
      <w:r w:rsidR="0026283E" w:rsidRPr="0026283E">
        <w:rPr>
          <w:color w:val="auto"/>
          <w:lang w:val="fr-FR"/>
        </w:rPr>
        <w:fldChar w:fldCharType="end"/>
      </w:r>
      <w:r w:rsidR="0026283E" w:rsidRPr="0026283E">
        <w:rPr>
          <w:color w:val="auto"/>
          <w:lang w:val="fr-FR"/>
        </w:rPr>
        <w:fldChar w:fldCharType="begin"/>
      </w:r>
      <w:r w:rsidR="0026283E" w:rsidRPr="003A2960">
        <w:rPr>
          <w:color w:val="auto"/>
          <w:lang w:val="en-US"/>
        </w:rPr>
        <w:instrText xml:space="preserve"> SET LibEnteteCEN "" </w:instrText>
      </w:r>
      <w:r w:rsidR="0026283E" w:rsidRPr="0026283E">
        <w:rPr>
          <w:color w:val="auto"/>
          <w:lang w:val="fr-FR"/>
        </w:rPr>
        <w:fldChar w:fldCharType="separate"/>
      </w:r>
      <w:bookmarkStart w:id="52" w:name="LibEnteteCEN"/>
      <w:bookmarkStart w:id="53" w:name="LibEntete"/>
      <w:bookmarkStart w:id="54" w:name="LibFileEnTete"/>
      <w:bookmarkEnd w:id="52"/>
      <w:bookmarkEnd w:id="53"/>
      <w:bookmarkEnd w:id="54"/>
      <w:r w:rsidR="00CF31BB" w:rsidRPr="003A2960">
        <w:rPr>
          <w:noProof/>
          <w:color w:val="auto"/>
          <w:lang w:val="en-US"/>
        </w:rPr>
        <w:t xml:space="preserve"> </w:t>
      </w:r>
      <w:r w:rsidR="0026283E" w:rsidRPr="0026283E">
        <w:rPr>
          <w:color w:val="auto"/>
          <w:lang w:val="fr-FR"/>
        </w:rPr>
        <w:fldChar w:fldCharType="end"/>
      </w:r>
      <w:r w:rsidR="0026283E" w:rsidRPr="0026283E">
        <w:rPr>
          <w:color w:val="auto"/>
          <w:lang w:val="fr-FR"/>
        </w:rPr>
        <w:fldChar w:fldCharType="begin"/>
      </w:r>
      <w:r w:rsidR="0026283E" w:rsidRPr="003A2960">
        <w:rPr>
          <w:color w:val="auto"/>
          <w:lang w:val="en-US"/>
        </w:rPr>
        <w:instrText xml:space="preserve"> SET LibEnteteNAT "" </w:instrText>
      </w:r>
      <w:r w:rsidR="0026283E" w:rsidRPr="0026283E">
        <w:rPr>
          <w:color w:val="auto"/>
          <w:lang w:val="fr-FR"/>
        </w:rPr>
        <w:fldChar w:fldCharType="separate"/>
      </w:r>
      <w:bookmarkStart w:id="55" w:name="LibEnteteNAT"/>
      <w:bookmarkEnd w:id="55"/>
      <w:r w:rsidR="00CF31BB" w:rsidRPr="003A2960">
        <w:rPr>
          <w:noProof/>
          <w:color w:val="auto"/>
          <w:lang w:val="en-US"/>
        </w:rPr>
        <w:t xml:space="preserve"> </w:t>
      </w:r>
      <w:r w:rsidR="0026283E" w:rsidRPr="0026283E">
        <w:rPr>
          <w:color w:val="auto"/>
          <w:lang w:val="fr-FR"/>
        </w:rPr>
        <w:fldChar w:fldCharType="end"/>
      </w:r>
      <w:r w:rsidR="0026283E" w:rsidRPr="0026283E">
        <w:rPr>
          <w:color w:val="auto"/>
          <w:lang w:val="fr-FR"/>
        </w:rPr>
        <w:fldChar w:fldCharType="begin"/>
      </w:r>
      <w:r w:rsidR="0026283E" w:rsidRPr="003A2960">
        <w:rPr>
          <w:color w:val="auto"/>
          <w:lang w:val="en-US"/>
        </w:rPr>
        <w:instrText xml:space="preserve"> SET LIBASynchroVF "" </w:instrText>
      </w:r>
      <w:r w:rsidR="0026283E" w:rsidRPr="0026283E">
        <w:rPr>
          <w:color w:val="auto"/>
          <w:lang w:val="fr-FR"/>
        </w:rPr>
        <w:fldChar w:fldCharType="separate"/>
      </w:r>
      <w:bookmarkStart w:id="56" w:name="LIBASynchroVF"/>
      <w:bookmarkStart w:id="57" w:name="LIBASynchro"/>
      <w:bookmarkEnd w:id="56"/>
      <w:bookmarkEnd w:id="57"/>
      <w:r w:rsidR="00CF31BB" w:rsidRPr="003A2960">
        <w:rPr>
          <w:noProof/>
          <w:color w:val="auto"/>
          <w:lang w:val="en-US"/>
        </w:rPr>
        <w:t xml:space="preserve"> </w:t>
      </w:r>
      <w:r w:rsidR="0026283E" w:rsidRPr="0026283E">
        <w:rPr>
          <w:color w:val="auto"/>
          <w:lang w:val="fr-FR"/>
        </w:rPr>
        <w:fldChar w:fldCharType="end"/>
      </w:r>
      <w:r w:rsidR="0026283E" w:rsidRPr="0026283E">
        <w:rPr>
          <w:color w:val="auto"/>
          <w:lang w:val="fr-FR"/>
        </w:rPr>
        <w:fldChar w:fldCharType="begin"/>
      </w:r>
      <w:r w:rsidR="0026283E" w:rsidRPr="003A2960">
        <w:rPr>
          <w:color w:val="auto"/>
          <w:lang w:val="en-US"/>
        </w:rPr>
        <w:instrText xml:space="preserve"> SET LIBASynchroVE "" </w:instrText>
      </w:r>
      <w:r w:rsidR="0026283E" w:rsidRPr="0026283E">
        <w:rPr>
          <w:color w:val="auto"/>
          <w:lang w:val="fr-FR"/>
        </w:rPr>
        <w:fldChar w:fldCharType="separate"/>
      </w:r>
      <w:bookmarkStart w:id="58" w:name="LIBASynchroVE"/>
      <w:bookmarkEnd w:id="58"/>
      <w:r w:rsidR="00CF31BB" w:rsidRPr="003A2960">
        <w:rPr>
          <w:noProof/>
          <w:color w:val="auto"/>
          <w:lang w:val="en-US"/>
        </w:rPr>
        <w:t xml:space="preserve"> </w:t>
      </w:r>
      <w:r w:rsidR="0026283E" w:rsidRPr="0026283E">
        <w:rPr>
          <w:color w:val="auto"/>
          <w:lang w:val="fr-FR"/>
        </w:rPr>
        <w:fldChar w:fldCharType="end"/>
      </w:r>
      <w:r w:rsidR="0026283E" w:rsidRPr="0026283E">
        <w:rPr>
          <w:color w:val="auto"/>
          <w:lang w:val="fr-FR"/>
        </w:rPr>
        <w:fldChar w:fldCharType="begin"/>
      </w:r>
      <w:r w:rsidR="0026283E" w:rsidRPr="003A2960">
        <w:rPr>
          <w:color w:val="auto"/>
          <w:lang w:val="en-US"/>
        </w:rPr>
        <w:instrText xml:space="preserve"> SET LIBASynchroVD "" </w:instrText>
      </w:r>
      <w:r w:rsidR="0026283E" w:rsidRPr="0026283E">
        <w:rPr>
          <w:color w:val="auto"/>
          <w:lang w:val="fr-FR"/>
        </w:rPr>
        <w:fldChar w:fldCharType="separate"/>
      </w:r>
      <w:bookmarkStart w:id="59" w:name="LIBASynchroVD"/>
      <w:bookmarkEnd w:id="59"/>
      <w:r w:rsidR="00CF31BB" w:rsidRPr="003A2960">
        <w:rPr>
          <w:noProof/>
          <w:color w:val="auto"/>
          <w:lang w:val="en-US"/>
        </w:rPr>
        <w:t xml:space="preserve"> </w:t>
      </w:r>
      <w:r w:rsidR="0026283E" w:rsidRPr="0026283E">
        <w:rPr>
          <w:color w:val="auto"/>
          <w:lang w:val="fr-FR"/>
        </w:rPr>
        <w:fldChar w:fldCharType="end"/>
      </w:r>
      <w:r w:rsidR="0026283E" w:rsidRPr="0026283E">
        <w:rPr>
          <w:color w:val="auto"/>
          <w:lang w:val="fr-FR"/>
        </w:rPr>
        <w:fldChar w:fldCharType="begin"/>
      </w:r>
      <w:r w:rsidR="0026283E" w:rsidRPr="003A2960">
        <w:rPr>
          <w:color w:val="auto"/>
          <w:lang w:val="en-US"/>
        </w:rPr>
        <w:instrText xml:space="preserve"> SET LIBPATENT "" </w:instrText>
      </w:r>
      <w:r w:rsidR="0026283E" w:rsidRPr="0026283E">
        <w:rPr>
          <w:color w:val="auto"/>
          <w:lang w:val="fr-FR"/>
        </w:rPr>
        <w:fldChar w:fldCharType="separate"/>
      </w:r>
      <w:bookmarkStart w:id="60" w:name="LIBPATENT"/>
      <w:bookmarkEnd w:id="60"/>
      <w:r w:rsidR="00CF31BB" w:rsidRPr="003A2960">
        <w:rPr>
          <w:noProof/>
          <w:color w:val="auto"/>
          <w:lang w:val="en-US"/>
        </w:rPr>
        <w:t xml:space="preserve"> </w:t>
      </w:r>
      <w:r w:rsidR="0026283E" w:rsidRPr="0026283E">
        <w:rPr>
          <w:color w:val="auto"/>
          <w:lang w:val="fr-FR"/>
        </w:rPr>
        <w:fldChar w:fldCharType="end"/>
      </w:r>
      <w:r w:rsidR="0026283E" w:rsidRPr="0026283E">
        <w:rPr>
          <w:noProof/>
          <w:color w:val="auto"/>
        </w:rPr>
        <w:fldChar w:fldCharType="begin"/>
      </w:r>
      <w:r w:rsidR="0026283E" w:rsidRPr="0026283E">
        <w:rPr>
          <w:noProof/>
          <w:color w:val="auto"/>
        </w:rPr>
        <w:instrText xml:space="preserve"> SET DDEditionNo "" </w:instrText>
      </w:r>
      <w:r w:rsidR="0026283E" w:rsidRPr="0026283E">
        <w:rPr>
          <w:noProof/>
          <w:color w:val="auto"/>
        </w:rPr>
        <w:fldChar w:fldCharType="separate"/>
      </w:r>
      <w:bookmarkStart w:id="61" w:name="DDEditionNo"/>
      <w:bookmarkEnd w:id="61"/>
      <w:r w:rsidR="00CF31BB">
        <w:rPr>
          <w:noProof/>
          <w:color w:val="auto"/>
        </w:rPr>
        <w:t xml:space="preserve"> </w:t>
      </w:r>
      <w:r w:rsidR="0026283E" w:rsidRPr="0026283E">
        <w:rPr>
          <w:color w:val="auto"/>
        </w:rPr>
        <w:fldChar w:fldCharType="end"/>
      </w:r>
    </w:p>
    <w:p w14:paraId="5A21662F" w14:textId="77777777" w:rsidR="00622D1C" w:rsidRPr="00BC394B" w:rsidRDefault="00622D1C" w:rsidP="00622D1C">
      <w:pPr>
        <w:pStyle w:val="Heading1"/>
      </w:pPr>
      <w:bookmarkStart w:id="62" w:name="_Toc353342669"/>
      <w:bookmarkStart w:id="63" w:name="_Toc108961892"/>
      <w:bookmarkStart w:id="64" w:name="_Toc115871045"/>
      <w:r w:rsidRPr="00BC394B">
        <w:t>Scope</w:t>
      </w:r>
      <w:bookmarkEnd w:id="62"/>
      <w:bookmarkEnd w:id="63"/>
      <w:bookmarkEnd w:id="64"/>
    </w:p>
    <w:p w14:paraId="4E5A0293" w14:textId="77777777" w:rsidR="00622D1C" w:rsidRPr="00992E41" w:rsidRDefault="00622D1C" w:rsidP="00622D1C">
      <w:r w:rsidRPr="00992E41">
        <w:t xml:space="preserve">This </w:t>
      </w:r>
      <w:r>
        <w:t>specification</w:t>
      </w:r>
      <w:r w:rsidRPr="00992E41">
        <w:t xml:space="preserve"> defines the </w:t>
      </w:r>
      <w:r>
        <w:t>C# </w:t>
      </w:r>
      <w:r w:rsidRPr="00992E41">
        <w:t>programming language and its required librar</w:t>
      </w:r>
      <w:r>
        <w:t>y</w:t>
      </w:r>
      <w:r w:rsidRPr="00992E41">
        <w:t xml:space="preserve">. It defines all the necessary components that </w:t>
      </w:r>
      <w:r>
        <w:t>are</w:t>
      </w:r>
      <w:r w:rsidRPr="00992E41">
        <w:t xml:space="preserve"> needed to implement this </w:t>
      </w:r>
      <w:r>
        <w:t>S</w:t>
      </w:r>
      <w:r w:rsidRPr="00992E41">
        <w:t xml:space="preserve">uite. This </w:t>
      </w:r>
      <w:r>
        <w:t>S</w:t>
      </w:r>
      <w:r w:rsidRPr="00992E41">
        <w:t xml:space="preserve">uite does not change if one or more components are updated by a new standard edition. The </w:t>
      </w:r>
      <w:r>
        <w:t>S</w:t>
      </w:r>
      <w:r w:rsidRPr="00992E41">
        <w:t xml:space="preserve">uite changes only when new components are added </w:t>
      </w:r>
      <w:r>
        <w:t xml:space="preserve">to it </w:t>
      </w:r>
      <w:r w:rsidRPr="00992E41">
        <w:t xml:space="preserve">and/or </w:t>
      </w:r>
      <w:r>
        <w:t>existing</w:t>
      </w:r>
      <w:r w:rsidRPr="00992E41">
        <w:t xml:space="preserve"> components are removed from it.</w:t>
      </w:r>
    </w:p>
    <w:p w14:paraId="6E2191A6" w14:textId="77777777" w:rsidR="00622D1C" w:rsidRDefault="00622D1C" w:rsidP="00622D1C">
      <w:pPr>
        <w:pStyle w:val="Heading1"/>
      </w:pPr>
      <w:bookmarkStart w:id="65" w:name="Xff7ec60592951f7b0ff396883f1f771afa02dc9"/>
      <w:bookmarkStart w:id="66" w:name="_Toc45716822"/>
      <w:bookmarkStart w:id="67" w:name="_Toc108961893"/>
      <w:bookmarkStart w:id="68" w:name="_Toc115871046"/>
      <w:r>
        <w:t>Normative references</w:t>
      </w:r>
      <w:bookmarkEnd w:id="65"/>
      <w:bookmarkEnd w:id="66"/>
      <w:bookmarkEnd w:id="67"/>
      <w:bookmarkEnd w:id="68"/>
    </w:p>
    <w:p w14:paraId="18DD7BC0" w14:textId="77777777" w:rsidR="00622D1C" w:rsidRDefault="00622D1C" w:rsidP="00622D1C">
      <w: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03E144B4" w14:textId="77777777" w:rsidR="00622D1C" w:rsidRDefault="00622D1C" w:rsidP="00622D1C">
      <w:pPr>
        <w:jc w:val="left"/>
      </w:pPr>
      <w:r w:rsidRPr="00B52760">
        <w:t>ECMA-334</w:t>
      </w:r>
      <w:r>
        <w:t xml:space="preserve">, </w:t>
      </w:r>
      <w:r w:rsidRPr="00B52760">
        <w:rPr>
          <w:i/>
          <w:iCs/>
        </w:rPr>
        <w:t>C# language specification</w:t>
      </w:r>
      <w:r>
        <w:t xml:space="preserve">, </w:t>
      </w:r>
      <w:hyperlink r:id="rId20" w:history="1">
        <w:r w:rsidRPr="00622D1C">
          <w:rPr>
            <w:rStyle w:val="Hyperlink"/>
            <w:lang w:val="en-US"/>
          </w:rPr>
          <w:t>https://www.ecma-international.org/publications-and-standards/standards/ecma-334/</w:t>
        </w:r>
      </w:hyperlink>
    </w:p>
    <w:p w14:paraId="74155998" w14:textId="77777777" w:rsidR="00622D1C" w:rsidRDefault="00622D1C" w:rsidP="00622D1C">
      <w:pPr>
        <w:jc w:val="left"/>
      </w:pPr>
      <w:r w:rsidRPr="0067189E">
        <w:rPr>
          <w:lang w:val="en-US"/>
        </w:rPr>
        <w:t>ECMA-335</w:t>
      </w:r>
      <w:r w:rsidRPr="008E4384">
        <w:t xml:space="preserve">, </w:t>
      </w:r>
      <w:r w:rsidRPr="0067189E">
        <w:rPr>
          <w:i/>
          <w:iCs/>
          <w:lang w:val="en-US"/>
        </w:rPr>
        <w:t xml:space="preserve">Common Language Infrastructure (CLI) : </w:t>
      </w:r>
      <w:r w:rsidRPr="005B12C1">
        <w:rPr>
          <w:i/>
          <w:iCs/>
        </w:rPr>
        <w:t>Partition IV: Profiles and Libraries</w:t>
      </w:r>
      <w:r>
        <w:t xml:space="preserve">, </w:t>
      </w:r>
      <w:hyperlink r:id="rId21" w:history="1">
        <w:r w:rsidRPr="00622D1C">
          <w:rPr>
            <w:rStyle w:val="Hyperlink"/>
            <w:lang w:val="en-US"/>
          </w:rPr>
          <w:t>https://www.ecma-international.org/publications-and-standards/standards/ecma-335/</w:t>
        </w:r>
      </w:hyperlink>
    </w:p>
    <w:p w14:paraId="721B22DD" w14:textId="77777777" w:rsidR="00622D1C" w:rsidRPr="004C6846" w:rsidRDefault="00622D1C" w:rsidP="00622D1C">
      <w:pPr>
        <w:pStyle w:val="Heading1"/>
      </w:pPr>
      <w:bookmarkStart w:id="69" w:name="_Toc108961894"/>
      <w:bookmarkStart w:id="70" w:name="_Toc115871047"/>
      <w:r w:rsidRPr="004C6846">
        <w:t>The C#</w:t>
      </w:r>
      <w:r>
        <w:t xml:space="preserve"> language and library</w:t>
      </w:r>
      <w:bookmarkEnd w:id="69"/>
      <w:bookmarkEnd w:id="70"/>
    </w:p>
    <w:p w14:paraId="161561DD" w14:textId="77777777" w:rsidR="00622D1C" w:rsidRPr="00622D1C" w:rsidRDefault="00622D1C" w:rsidP="00622D1C">
      <w:pPr>
        <w:rPr>
          <w:rFonts w:cs="Arial"/>
        </w:rPr>
      </w:pPr>
      <w:r w:rsidRPr="00622D1C">
        <w:rPr>
          <w:rFonts w:cs="Arial"/>
        </w:rPr>
        <w:t xml:space="preserve">An implementation of C# consists of the C# programming language and its required library, and shall conform to ECMA-334, and the relevant parts of ECMA-335: Partition IV, respectively. </w:t>
      </w:r>
    </w:p>
    <w:p w14:paraId="4D580C36" w14:textId="77777777" w:rsidR="00622D1C" w:rsidRPr="00622D1C" w:rsidRDefault="00622D1C" w:rsidP="00622D1C">
      <w:pPr>
        <w:rPr>
          <w:rFonts w:cs="Arial"/>
        </w:rPr>
      </w:pPr>
      <w:r w:rsidRPr="00622D1C">
        <w:rPr>
          <w:rFonts w:cs="Arial"/>
        </w:rPr>
        <w:t xml:space="preserve">The following </w:t>
      </w:r>
      <w:proofErr w:type="spellStart"/>
      <w:r w:rsidRPr="00622D1C">
        <w:rPr>
          <w:rFonts w:cs="Arial"/>
        </w:rPr>
        <w:t>Ecma</w:t>
      </w:r>
      <w:proofErr w:type="spellEnd"/>
      <w:r w:rsidRPr="00622D1C">
        <w:rPr>
          <w:rFonts w:cs="Arial"/>
        </w:rPr>
        <w:t xml:space="preserve"> Standards are part of the current C# Specification Suite: </w:t>
      </w:r>
    </w:p>
    <w:p w14:paraId="45D964E9" w14:textId="77777777" w:rsidR="00622D1C" w:rsidRPr="00622D1C" w:rsidRDefault="00622D1C" w:rsidP="00622D1C">
      <w:pPr>
        <w:pStyle w:val="ListParagraph"/>
        <w:numPr>
          <w:ilvl w:val="0"/>
          <w:numId w:val="41"/>
        </w:numPr>
        <w:jc w:val="left"/>
        <w:rPr>
          <w:rFonts w:ascii="Arial" w:hAnsi="Arial" w:cs="Arial"/>
          <w:sz w:val="20"/>
          <w:szCs w:val="20"/>
        </w:rPr>
      </w:pPr>
      <w:r w:rsidRPr="00622D1C">
        <w:rPr>
          <w:rFonts w:ascii="Arial" w:hAnsi="Arial" w:cs="Arial"/>
          <w:sz w:val="20"/>
          <w:szCs w:val="20"/>
        </w:rPr>
        <w:t xml:space="preserve">ECMA-334, </w:t>
      </w:r>
      <w:r w:rsidRPr="00622D1C">
        <w:rPr>
          <w:rFonts w:ascii="Arial" w:hAnsi="Arial" w:cs="Arial"/>
          <w:i/>
          <w:iCs/>
          <w:sz w:val="20"/>
          <w:szCs w:val="20"/>
        </w:rPr>
        <w:t>C# language specification</w:t>
      </w:r>
      <w:r w:rsidRPr="00622D1C">
        <w:rPr>
          <w:rFonts w:ascii="Arial" w:hAnsi="Arial" w:cs="Arial"/>
          <w:sz w:val="20"/>
          <w:szCs w:val="20"/>
        </w:rPr>
        <w:t xml:space="preserve"> </w:t>
      </w:r>
    </w:p>
    <w:p w14:paraId="40010AB2" w14:textId="77777777" w:rsidR="00622D1C" w:rsidRPr="00622D1C" w:rsidRDefault="00622D1C" w:rsidP="00622D1C">
      <w:pPr>
        <w:pStyle w:val="ListParagraph"/>
        <w:numPr>
          <w:ilvl w:val="0"/>
          <w:numId w:val="41"/>
        </w:numPr>
        <w:jc w:val="left"/>
        <w:rPr>
          <w:rFonts w:ascii="Arial" w:hAnsi="Arial" w:cs="Arial"/>
          <w:sz w:val="20"/>
          <w:szCs w:val="20"/>
        </w:rPr>
      </w:pPr>
      <w:r w:rsidRPr="00622D1C">
        <w:rPr>
          <w:rFonts w:ascii="Arial" w:hAnsi="Arial" w:cs="Arial"/>
          <w:sz w:val="20"/>
          <w:szCs w:val="20"/>
          <w:lang w:val="fr-FR"/>
        </w:rPr>
        <w:t>ECMA-335</w:t>
      </w:r>
      <w:r w:rsidRPr="00622D1C">
        <w:rPr>
          <w:rFonts w:ascii="Arial" w:hAnsi="Arial" w:cs="Arial"/>
          <w:sz w:val="20"/>
          <w:szCs w:val="20"/>
        </w:rPr>
        <w:t xml:space="preserve">, </w:t>
      </w:r>
      <w:r w:rsidRPr="00622D1C">
        <w:rPr>
          <w:rFonts w:ascii="Arial" w:hAnsi="Arial" w:cs="Arial"/>
          <w:i/>
          <w:iCs/>
          <w:sz w:val="20"/>
          <w:szCs w:val="20"/>
          <w:lang w:val="fr-FR"/>
        </w:rPr>
        <w:t xml:space="preserve">Common </w:t>
      </w:r>
      <w:proofErr w:type="spellStart"/>
      <w:r w:rsidRPr="00622D1C">
        <w:rPr>
          <w:rFonts w:ascii="Arial" w:hAnsi="Arial" w:cs="Arial"/>
          <w:i/>
          <w:iCs/>
          <w:sz w:val="20"/>
          <w:szCs w:val="20"/>
          <w:lang w:val="fr-FR"/>
        </w:rPr>
        <w:t>Language</w:t>
      </w:r>
      <w:proofErr w:type="spellEnd"/>
      <w:r w:rsidRPr="00622D1C">
        <w:rPr>
          <w:rFonts w:ascii="Arial" w:hAnsi="Arial" w:cs="Arial"/>
          <w:i/>
          <w:iCs/>
          <w:sz w:val="20"/>
          <w:szCs w:val="20"/>
          <w:lang w:val="fr-FR"/>
        </w:rPr>
        <w:t xml:space="preserve"> Infrastructure (CLI) : </w:t>
      </w:r>
      <w:r w:rsidRPr="00622D1C">
        <w:rPr>
          <w:rFonts w:ascii="Arial" w:hAnsi="Arial" w:cs="Arial"/>
          <w:i/>
          <w:iCs/>
          <w:sz w:val="20"/>
          <w:szCs w:val="20"/>
        </w:rPr>
        <w:t>Partition IV: Profiles and Libraries</w:t>
      </w:r>
    </w:p>
    <w:p w14:paraId="03043685" w14:textId="77777777" w:rsidR="00622D1C" w:rsidRPr="00E8388E" w:rsidRDefault="00622D1C" w:rsidP="00622D1C">
      <w:pPr>
        <w:pStyle w:val="Heading2"/>
        <w:numPr>
          <w:ilvl w:val="1"/>
          <w:numId w:val="1"/>
        </w:numPr>
        <w:tabs>
          <w:tab w:val="clear" w:pos="360"/>
        </w:tabs>
      </w:pPr>
      <w:bookmarkStart w:id="71" w:name="_Toc108961895"/>
      <w:bookmarkStart w:id="72" w:name="_Toc115871048"/>
      <w:r>
        <w:t>C# l</w:t>
      </w:r>
      <w:r w:rsidRPr="00E8388E">
        <w:t xml:space="preserve">anguage </w:t>
      </w:r>
      <w:r>
        <w:t>s</w:t>
      </w:r>
      <w:r w:rsidRPr="00E8388E">
        <w:t>pecification</w:t>
      </w:r>
      <w:bookmarkEnd w:id="71"/>
      <w:bookmarkEnd w:id="72"/>
      <w:r w:rsidRPr="00E8388E">
        <w:t xml:space="preserve"> </w:t>
      </w:r>
    </w:p>
    <w:p w14:paraId="53AC365A" w14:textId="77777777" w:rsidR="00622D1C" w:rsidRDefault="00622D1C" w:rsidP="00622D1C">
      <w:r w:rsidRPr="00E8388E">
        <w:t xml:space="preserve">This </w:t>
      </w:r>
      <w:r>
        <w:t xml:space="preserve">component </w:t>
      </w:r>
      <w:r w:rsidRPr="00E8388E">
        <w:t xml:space="preserve">defines the syntax and semantics of the </w:t>
      </w:r>
      <w:r>
        <w:t>C# </w:t>
      </w:r>
      <w:r w:rsidRPr="00E8388E">
        <w:t>language</w:t>
      </w:r>
      <w:r>
        <w:t xml:space="preserve"> and its pre-processing directives</w:t>
      </w:r>
      <w:r w:rsidRPr="00E8388E">
        <w:t>;</w:t>
      </w:r>
      <w:r>
        <w:t xml:space="preserve"> optional features; </w:t>
      </w:r>
      <w:r w:rsidRPr="00E8388E">
        <w:t xml:space="preserve">and a </w:t>
      </w:r>
      <w:r>
        <w:t>l</w:t>
      </w:r>
      <w:r w:rsidRPr="00E8388E">
        <w:t xml:space="preserve">ibrary that </w:t>
      </w:r>
      <w:r>
        <w:t xml:space="preserve">shall be </w:t>
      </w:r>
      <w:r w:rsidRPr="00E8388E">
        <w:t xml:space="preserve">available for use by </w:t>
      </w:r>
      <w:r>
        <w:t>C# </w:t>
      </w:r>
      <w:r w:rsidRPr="00E8388E">
        <w:t>programs as they execute.</w:t>
      </w:r>
    </w:p>
    <w:p w14:paraId="10ADF0B8" w14:textId="77777777" w:rsidR="00622D1C" w:rsidRPr="00E8388E" w:rsidRDefault="00622D1C" w:rsidP="00622D1C">
      <w:pPr>
        <w:pStyle w:val="Heading2"/>
        <w:numPr>
          <w:ilvl w:val="1"/>
          <w:numId w:val="1"/>
        </w:numPr>
        <w:tabs>
          <w:tab w:val="clear" w:pos="360"/>
        </w:tabs>
      </w:pPr>
      <w:bookmarkStart w:id="73" w:name="_Toc108961896"/>
      <w:bookmarkStart w:id="74" w:name="_Toc115871049"/>
      <w:r>
        <w:t>C# library</w:t>
      </w:r>
      <w:r w:rsidRPr="00E8388E">
        <w:t xml:space="preserve"> </w:t>
      </w:r>
      <w:r>
        <w:t>s</w:t>
      </w:r>
      <w:r w:rsidRPr="00E8388E">
        <w:t>pecification</w:t>
      </w:r>
      <w:bookmarkEnd w:id="73"/>
      <w:bookmarkEnd w:id="74"/>
      <w:r w:rsidRPr="00E8388E">
        <w:t xml:space="preserve"> </w:t>
      </w:r>
    </w:p>
    <w:p w14:paraId="7BF87B09" w14:textId="63AD625F" w:rsidR="00622D1C" w:rsidRDefault="00622D1C" w:rsidP="00622D1C">
      <w:r w:rsidRPr="00E8388E">
        <w:t xml:space="preserve">This </w:t>
      </w:r>
      <w:r>
        <w:t xml:space="preserve">component </w:t>
      </w:r>
      <w:r w:rsidRPr="00E8388E">
        <w:t xml:space="preserve">defines the syntax and semantics of </w:t>
      </w:r>
      <w:r>
        <w:t>a family of types usable from a C# program. As published, ECMA-335 contains more facilities than are required by a C# implementation. The subset of facilities that are required by C# are specified in the normative annex “Standard library” of ECMA-334.</w:t>
      </w:r>
    </w:p>
    <w:p w14:paraId="0DA3B3A7" w14:textId="5C2FB8AD" w:rsidR="00E208AB" w:rsidRDefault="00E208AB" w:rsidP="00622D1C"/>
    <w:p w14:paraId="2DCCA8BA" w14:textId="1F71C648" w:rsidR="00E208AB" w:rsidRDefault="00E208AB">
      <w:pPr>
        <w:spacing w:after="0" w:line="240" w:lineRule="auto"/>
        <w:jc w:val="left"/>
      </w:pPr>
      <w:r>
        <w:br w:type="page"/>
      </w:r>
    </w:p>
    <w:p w14:paraId="6AD08268" w14:textId="77777777" w:rsidR="00E208AB" w:rsidRPr="00E8388E" w:rsidRDefault="00E208AB" w:rsidP="00622D1C"/>
    <w:p w14:paraId="4AB9E6A6" w14:textId="7ADF4C62" w:rsidR="0026283E" w:rsidRDefault="0026283E" w:rsidP="0026283E">
      <w:pPr>
        <w:pStyle w:val="zzBiblio"/>
      </w:pPr>
      <w:r>
        <w:lastRenderedPageBreak/>
        <w:t>Bibliography</w:t>
      </w:r>
    </w:p>
    <w:p w14:paraId="4355380C" w14:textId="4168170D" w:rsidR="00D20EE3" w:rsidRDefault="00622D1C" w:rsidP="0026283E">
      <w:pPr>
        <w:pStyle w:val="Bibliography1"/>
      </w:pPr>
      <w:r w:rsidRPr="00622D1C">
        <w:rPr>
          <w:lang w:val="en-US"/>
        </w:rPr>
        <w:t xml:space="preserve">ECMA TR/84, </w:t>
      </w:r>
      <w:r w:rsidRPr="00622D1C">
        <w:rPr>
          <w:i/>
          <w:iCs/>
          <w:lang w:val="en-US"/>
        </w:rPr>
        <w:t>Common Language Infrastructure (CLI) - Information derived from Partition IV XML file</w:t>
      </w:r>
      <w:r w:rsidRPr="00622D1C">
        <w:rPr>
          <w:lang w:val="en-US"/>
        </w:rPr>
        <w:t xml:space="preserve">, </w:t>
      </w:r>
      <w:hyperlink r:id="rId22" w:history="1">
        <w:r w:rsidRPr="00622D1C">
          <w:rPr>
            <w:rStyle w:val="Hyperlink"/>
            <w:lang w:val="en-US"/>
          </w:rPr>
          <w:t>https://www.ecma-international.org/publications-and-standards/technical-reports/ecma-tr-84/</w:t>
        </w:r>
      </w:hyperlink>
    </w:p>
    <w:p w14:paraId="3753F702" w14:textId="77777777" w:rsidR="0026283E" w:rsidRDefault="0026283E" w:rsidP="0026283E">
      <w:pPr>
        <w:sectPr w:rsidR="0026283E" w:rsidSect="00C84707">
          <w:headerReference w:type="even" r:id="rId23"/>
          <w:headerReference w:type="default" r:id="rId24"/>
          <w:footerReference w:type="even" r:id="rId25"/>
          <w:footerReference w:type="default" r:id="rId26"/>
          <w:headerReference w:type="first" r:id="rId27"/>
          <w:footerReference w:type="first" r:id="rId28"/>
          <w:type w:val="oddPage"/>
          <w:pgSz w:w="11906" w:h="16838"/>
          <w:pgMar w:top="1702" w:right="737" w:bottom="567" w:left="850" w:header="709" w:footer="283" w:gutter="567"/>
          <w:pgNumType w:start="1"/>
          <w:cols w:space="720"/>
          <w:titlePg/>
          <w:docGrid w:linePitch="272"/>
        </w:sectPr>
      </w:pPr>
    </w:p>
    <w:p w14:paraId="2B37C89E" w14:textId="77777777" w:rsidR="0026283E" w:rsidRPr="0026283E" w:rsidRDefault="0026283E" w:rsidP="0026283E"/>
    <w:sectPr w:rsidR="0026283E" w:rsidRPr="0026283E" w:rsidSect="00C84707">
      <w:footerReference w:type="even" r:id="rId29"/>
      <w:footerReference w:type="default" r:id="rId30"/>
      <w:type w:val="evenPage"/>
      <w:pgSz w:w="11907" w:h="16839" w:code="9"/>
      <w:pgMar w:top="794" w:right="737" w:bottom="567" w:left="851" w:header="709" w:footer="284" w:gutter="56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24C7" w14:textId="77777777" w:rsidR="00534EA2" w:rsidRDefault="00534EA2">
      <w:r>
        <w:separator/>
      </w:r>
    </w:p>
  </w:endnote>
  <w:endnote w:type="continuationSeparator" w:id="0">
    <w:p w14:paraId="43BB65D0" w14:textId="77777777" w:rsidR="00534EA2" w:rsidRDefault="0053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jc w:val="center"/>
      <w:tblLayout w:type="fixed"/>
      <w:tblCellMar>
        <w:left w:w="0" w:type="dxa"/>
        <w:right w:w="0" w:type="dxa"/>
      </w:tblCellMar>
      <w:tblLook w:val="0000" w:firstRow="0" w:lastRow="0" w:firstColumn="0" w:lastColumn="0" w:noHBand="0" w:noVBand="0"/>
    </w:tblPr>
    <w:tblGrid>
      <w:gridCol w:w="1134"/>
      <w:gridCol w:w="2268"/>
      <w:gridCol w:w="2948"/>
      <w:gridCol w:w="3402"/>
    </w:tblGrid>
    <w:tr w:rsidR="00C84707" w:rsidRPr="00FF543D" w14:paraId="042E1026" w14:textId="77777777" w:rsidTr="000A4BD3">
      <w:trPr>
        <w:cantSplit/>
        <w:jc w:val="center"/>
      </w:trPr>
      <w:tc>
        <w:tcPr>
          <w:tcW w:w="1134" w:type="dxa"/>
          <w:vAlign w:val="bottom"/>
        </w:tcPr>
        <w:p w14:paraId="6E1B8AB6" w14:textId="77777777" w:rsidR="00C84707" w:rsidRPr="00FF543D" w:rsidRDefault="00FE2F5E" w:rsidP="0026283E">
          <w:pPr>
            <w:pStyle w:val="Footer"/>
            <w:spacing w:line="240" w:lineRule="atLeast"/>
            <w:jc w:val="left"/>
            <w:rPr>
              <w:sz w:val="22"/>
              <w:szCs w:val="22"/>
            </w:rPr>
          </w:pPr>
          <w:r w:rsidRPr="00FF543D">
            <w:rPr>
              <w:noProof/>
              <w:sz w:val="22"/>
              <w:szCs w:val="22"/>
            </w:rPr>
            <w:drawing>
              <wp:inline distT="0" distB="0" distL="0" distR="0" wp14:anchorId="036D49B2" wp14:editId="12B0F64D">
                <wp:extent cx="495300"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44500"/>
                        </a:xfrm>
                        <a:prstGeom prst="rect">
                          <a:avLst/>
                        </a:prstGeom>
                        <a:noFill/>
                        <a:ln>
                          <a:noFill/>
                        </a:ln>
                      </pic:spPr>
                    </pic:pic>
                  </a:graphicData>
                </a:graphic>
              </wp:inline>
            </w:drawing>
          </w:r>
        </w:p>
      </w:tc>
      <w:tc>
        <w:tcPr>
          <w:tcW w:w="8618" w:type="dxa"/>
          <w:gridSpan w:val="3"/>
          <w:vAlign w:val="bottom"/>
        </w:tcPr>
        <w:p w14:paraId="31A55823" w14:textId="77777777" w:rsidR="004341F4" w:rsidRDefault="00FE2F5E" w:rsidP="0026283E">
          <w:pPr>
            <w:pStyle w:val="Footer"/>
            <w:spacing w:line="240" w:lineRule="atLeast"/>
            <w:jc w:val="left"/>
            <w:rPr>
              <w:rFonts w:cs="Arial"/>
              <w:b/>
              <w:sz w:val="22"/>
              <w:szCs w:val="22"/>
            </w:rPr>
          </w:pPr>
          <w:r>
            <w:rPr>
              <w:rFonts w:cs="Arial"/>
              <w:b/>
              <w:noProof/>
              <w:sz w:val="22"/>
              <w:szCs w:val="22"/>
            </w:rPr>
            <w:drawing>
              <wp:inline distT="0" distB="0" distL="0" distR="0" wp14:anchorId="29E5AA23" wp14:editId="6ABCC319">
                <wp:extent cx="2774950" cy="1060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4950" cy="1060450"/>
                        </a:xfrm>
                        <a:prstGeom prst="rect">
                          <a:avLst/>
                        </a:prstGeom>
                        <a:noFill/>
                        <a:ln>
                          <a:noFill/>
                        </a:ln>
                      </pic:spPr>
                    </pic:pic>
                  </a:graphicData>
                </a:graphic>
              </wp:inline>
            </w:drawing>
          </w:r>
        </w:p>
        <w:p w14:paraId="2F32FF79" w14:textId="77777777" w:rsidR="004341F4" w:rsidRDefault="004341F4" w:rsidP="0026283E">
          <w:pPr>
            <w:pStyle w:val="Footer"/>
            <w:spacing w:line="240" w:lineRule="atLeast"/>
            <w:jc w:val="left"/>
            <w:rPr>
              <w:rFonts w:cs="Arial"/>
              <w:b/>
              <w:sz w:val="22"/>
              <w:szCs w:val="22"/>
            </w:rPr>
          </w:pPr>
        </w:p>
        <w:p w14:paraId="527F86BE" w14:textId="77777777" w:rsidR="004341F4" w:rsidRDefault="004341F4" w:rsidP="0026283E">
          <w:pPr>
            <w:pStyle w:val="Footer"/>
            <w:spacing w:line="240" w:lineRule="atLeast"/>
            <w:jc w:val="left"/>
            <w:rPr>
              <w:rFonts w:cs="Arial"/>
              <w:b/>
              <w:sz w:val="22"/>
              <w:szCs w:val="22"/>
            </w:rPr>
          </w:pPr>
        </w:p>
        <w:p w14:paraId="0161134D" w14:textId="77777777" w:rsidR="00C84707" w:rsidRPr="00FF543D" w:rsidRDefault="00C84707" w:rsidP="0026283E">
          <w:pPr>
            <w:pStyle w:val="Footer"/>
            <w:spacing w:line="240" w:lineRule="atLeast"/>
            <w:jc w:val="left"/>
            <w:rPr>
              <w:sz w:val="22"/>
              <w:szCs w:val="22"/>
            </w:rPr>
          </w:pPr>
          <w:r w:rsidRPr="00FF543D">
            <w:rPr>
              <w:rFonts w:cs="Arial"/>
              <w:b/>
              <w:sz w:val="22"/>
              <w:szCs w:val="22"/>
            </w:rPr>
            <w:t>COPYRIGHT PROTECTED DOCUMENT</w:t>
          </w:r>
        </w:p>
      </w:tc>
    </w:tr>
    <w:tr w:rsidR="00C84707" w14:paraId="3E9B5625" w14:textId="77777777" w:rsidTr="000A4BD3">
      <w:trPr>
        <w:cantSplit/>
        <w:jc w:val="center"/>
      </w:trPr>
      <w:tc>
        <w:tcPr>
          <w:tcW w:w="3402" w:type="dxa"/>
          <w:gridSpan w:val="2"/>
        </w:tcPr>
        <w:p w14:paraId="762E247F" w14:textId="77777777" w:rsidR="00C84707" w:rsidRDefault="00C84707">
          <w:pPr>
            <w:pStyle w:val="Footer"/>
            <w:spacing w:before="540"/>
          </w:pPr>
        </w:p>
      </w:tc>
      <w:tc>
        <w:tcPr>
          <w:tcW w:w="2948" w:type="dxa"/>
        </w:tcPr>
        <w:p w14:paraId="633B054B" w14:textId="77777777" w:rsidR="00C84707" w:rsidRDefault="00C84707">
          <w:pPr>
            <w:pStyle w:val="Footer"/>
            <w:spacing w:before="540"/>
            <w:jc w:val="center"/>
            <w:rPr>
              <w:b/>
              <w:sz w:val="16"/>
            </w:rPr>
          </w:pPr>
        </w:p>
      </w:tc>
      <w:tc>
        <w:tcPr>
          <w:tcW w:w="3402" w:type="dxa"/>
        </w:tcPr>
        <w:p w14:paraId="6A46F113" w14:textId="77777777" w:rsidR="00C84707" w:rsidRDefault="00C84707" w:rsidP="00D87F54">
          <w:pPr>
            <w:pStyle w:val="Footer"/>
            <w:spacing w:before="540"/>
            <w:jc w:val="right"/>
            <w:rPr>
              <w:sz w:val="16"/>
            </w:rPr>
          </w:pPr>
          <w:r>
            <w:rPr>
              <w:sz w:val="16"/>
            </w:rPr>
            <w:t xml:space="preserve">© </w:t>
          </w:r>
          <w:proofErr w:type="spellStart"/>
          <w:r>
            <w:rPr>
              <w:sz w:val="16"/>
            </w:rPr>
            <w:t>Ecma</w:t>
          </w:r>
          <w:proofErr w:type="spellEnd"/>
          <w:r>
            <w:rPr>
              <w:sz w:val="16"/>
            </w:rPr>
            <w:t xml:space="preserve"> International 20</w:t>
          </w:r>
          <w:r w:rsidR="00D87F54">
            <w:rPr>
              <w:sz w:val="16"/>
            </w:rPr>
            <w:t>2</w:t>
          </w:r>
          <w:r w:rsidR="008E7FBE">
            <w:rPr>
              <w:sz w:val="16"/>
            </w:rPr>
            <w:t>1</w:t>
          </w:r>
        </w:p>
      </w:tc>
    </w:tr>
  </w:tbl>
  <w:p w14:paraId="6844A706" w14:textId="77777777" w:rsidR="00C84707" w:rsidRDefault="00C84707">
    <w:pPr>
      <w:pStyle w:val="Footer"/>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triple" w:sz="6" w:space="0" w:color="auto"/>
      </w:tblBorders>
      <w:tblLayout w:type="fixed"/>
      <w:tblCellMar>
        <w:left w:w="0" w:type="dxa"/>
        <w:right w:w="0" w:type="dxa"/>
      </w:tblCellMar>
      <w:tblLook w:val="0000" w:firstRow="0" w:lastRow="0" w:firstColumn="0" w:lastColumn="0" w:noHBand="0" w:noVBand="0"/>
    </w:tblPr>
    <w:tblGrid>
      <w:gridCol w:w="9781"/>
    </w:tblGrid>
    <w:tr w:rsidR="00C84707" w14:paraId="71112F84" w14:textId="77777777">
      <w:trPr>
        <w:trHeight w:hRule="exact" w:val="1600"/>
        <w:jc w:val="center"/>
      </w:trPr>
      <w:tc>
        <w:tcPr>
          <w:tcW w:w="9781" w:type="dxa"/>
          <w:vAlign w:val="bottom"/>
        </w:tcPr>
        <w:p w14:paraId="2259FB7A" w14:textId="77777777" w:rsidR="00C84707" w:rsidRDefault="00C84707" w:rsidP="00D87F54">
          <w:pPr>
            <w:pStyle w:val="Footer"/>
            <w:spacing w:before="500" w:line="210" w:lineRule="exact"/>
            <w:jc w:val="left"/>
            <w:rPr>
              <w:sz w:val="16"/>
            </w:rPr>
          </w:pPr>
          <w:r>
            <w:rPr>
              <w:sz w:val="16"/>
            </w:rPr>
            <w:t xml:space="preserve">© </w:t>
          </w:r>
          <w:proofErr w:type="spellStart"/>
          <w:r>
            <w:rPr>
              <w:sz w:val="16"/>
            </w:rPr>
            <w:t>Ecma</w:t>
          </w:r>
          <w:proofErr w:type="spellEnd"/>
          <w:r>
            <w:rPr>
              <w:sz w:val="16"/>
            </w:rPr>
            <w:t xml:space="preserve"> International 20</w:t>
          </w:r>
          <w:r w:rsidR="00D87F54">
            <w:rPr>
              <w:sz w:val="16"/>
            </w:rPr>
            <w:t>2</w:t>
          </w:r>
          <w:r w:rsidR="00106DF6">
            <w:rPr>
              <w:sz w:val="16"/>
            </w:rPr>
            <w:t>2</w:t>
          </w:r>
        </w:p>
      </w:tc>
    </w:tr>
  </w:tbl>
  <w:p w14:paraId="3B58BDA2" w14:textId="77777777" w:rsidR="00C84707" w:rsidRDefault="00C8470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3402"/>
      <w:gridCol w:w="2948"/>
      <w:gridCol w:w="3402"/>
    </w:tblGrid>
    <w:tr w:rsidR="00C84707" w14:paraId="45FE1744" w14:textId="77777777">
      <w:trPr>
        <w:cantSplit/>
        <w:jc w:val="center"/>
      </w:trPr>
      <w:tc>
        <w:tcPr>
          <w:tcW w:w="3402" w:type="dxa"/>
        </w:tcPr>
        <w:p w14:paraId="1AE10E3B" w14:textId="77777777" w:rsidR="00C84707" w:rsidRDefault="00C84707" w:rsidP="00E17A0F">
          <w:pPr>
            <w:pStyle w:val="Footer"/>
            <w:spacing w:before="540"/>
            <w:rPr>
              <w:b/>
              <w:sz w:val="16"/>
            </w:rPr>
          </w:pPr>
          <w:r>
            <w:rPr>
              <w:sz w:val="16"/>
            </w:rPr>
            <w:t xml:space="preserve">© </w:t>
          </w:r>
          <w:proofErr w:type="spellStart"/>
          <w:r>
            <w:rPr>
              <w:sz w:val="16"/>
            </w:rPr>
            <w:t>Ecma</w:t>
          </w:r>
          <w:proofErr w:type="spellEnd"/>
          <w:r>
            <w:rPr>
              <w:sz w:val="16"/>
            </w:rPr>
            <w:t xml:space="preserve"> International 2009 – All rights reserved</w:t>
          </w:r>
        </w:p>
      </w:tc>
      <w:tc>
        <w:tcPr>
          <w:tcW w:w="2948" w:type="dxa"/>
        </w:tcPr>
        <w:p w14:paraId="46EBBD62" w14:textId="77777777" w:rsidR="00C84707" w:rsidRDefault="00C84707" w:rsidP="00876F1B">
          <w:pPr>
            <w:pStyle w:val="Footer"/>
            <w:spacing w:before="540"/>
            <w:jc w:val="center"/>
            <w:rPr>
              <w:b/>
              <w:sz w:val="22"/>
            </w:rPr>
          </w:pPr>
        </w:p>
      </w:tc>
      <w:tc>
        <w:tcPr>
          <w:tcW w:w="3402" w:type="dxa"/>
        </w:tcPr>
        <w:p w14:paraId="5CCD2B2C" w14:textId="77777777" w:rsidR="00C84707" w:rsidRDefault="00C84707" w:rsidP="00876F1B">
          <w:pPr>
            <w:pStyle w:val="Footer"/>
            <w:spacing w:before="540"/>
            <w:jc w:val="right"/>
            <w:rPr>
              <w:b/>
              <w:sz w:val="22"/>
            </w:rPr>
          </w:pPr>
        </w:p>
      </w:tc>
    </w:tr>
  </w:tbl>
  <w:p w14:paraId="3FCF7534" w14:textId="77777777" w:rsidR="00C84707" w:rsidRPr="003E745B" w:rsidRDefault="00C84707" w:rsidP="003E745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211"/>
      <w:gridCol w:w="2211"/>
      <w:gridCol w:w="2211"/>
    </w:tblGrid>
    <w:tr w:rsidR="00C84707" w14:paraId="33B90FFC" w14:textId="77777777">
      <w:trPr>
        <w:cantSplit/>
        <w:trHeight w:hRule="exact" w:val="760"/>
      </w:trPr>
      <w:tc>
        <w:tcPr>
          <w:tcW w:w="2211" w:type="dxa"/>
        </w:tcPr>
        <w:p w14:paraId="24BD96F1" w14:textId="77777777" w:rsidR="00C84707" w:rsidRDefault="00C84707">
          <w:pPr>
            <w:pStyle w:val="Footer"/>
            <w:spacing w:line="230" w:lineRule="exact"/>
          </w:pPr>
        </w:p>
      </w:tc>
      <w:tc>
        <w:tcPr>
          <w:tcW w:w="2211" w:type="dxa"/>
        </w:tcPr>
        <w:p w14:paraId="18545626" w14:textId="77777777" w:rsidR="00C84707" w:rsidRDefault="00C84707">
          <w:pPr>
            <w:pStyle w:val="Footer"/>
            <w:spacing w:line="230" w:lineRule="exact"/>
            <w:jc w:val="center"/>
            <w:rPr>
              <w:smallCaps/>
            </w:rPr>
          </w:pPr>
        </w:p>
      </w:tc>
      <w:tc>
        <w:tcPr>
          <w:tcW w:w="2211" w:type="dxa"/>
        </w:tcPr>
        <w:p w14:paraId="7679A4ED" w14:textId="77777777" w:rsidR="00C84707" w:rsidRDefault="00C84707">
          <w:pPr>
            <w:pStyle w:val="Footer"/>
            <w:spacing w:before="540" w:line="230" w:lineRule="exact"/>
            <w:jc w:val="right"/>
            <w:rPr>
              <w:smallCaps/>
            </w:rPr>
          </w:pPr>
          <w:r>
            <w:fldChar w:fldCharType="begin"/>
          </w:r>
          <w:r>
            <w:instrText>PAGE \* ROMAN</w:instrText>
          </w:r>
          <w:r>
            <w:fldChar w:fldCharType="separate"/>
          </w:r>
          <w:r>
            <w:rPr>
              <w:noProof/>
            </w:rPr>
            <w:t>II</w:t>
          </w:r>
          <w:r>
            <w:fldChar w:fldCharType="end"/>
          </w:r>
        </w:p>
      </w:tc>
    </w:tr>
  </w:tbl>
  <w:p w14:paraId="5DA70200" w14:textId="77777777" w:rsidR="00C84707" w:rsidRDefault="00C84707">
    <w:pPr>
      <w:pStyle w:val="Footer"/>
      <w:spacing w:line="23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2914"/>
      <w:gridCol w:w="454"/>
      <w:gridCol w:w="3402"/>
      <w:gridCol w:w="2982"/>
    </w:tblGrid>
    <w:tr w:rsidR="00C84707" w14:paraId="5E1238A9" w14:textId="77777777">
      <w:trPr>
        <w:cantSplit/>
      </w:trPr>
      <w:tc>
        <w:tcPr>
          <w:tcW w:w="2914" w:type="dxa"/>
          <w:vMerge w:val="restart"/>
        </w:tcPr>
        <w:p w14:paraId="5A91DD8B" w14:textId="77777777" w:rsidR="00C84707" w:rsidRDefault="00C84707">
          <w:pPr>
            <w:pStyle w:val="Footer"/>
            <w:spacing w:before="80" w:line="150" w:lineRule="exact"/>
            <w:rPr>
              <w:caps/>
              <w:sz w:val="12"/>
            </w:rPr>
          </w:pPr>
        </w:p>
      </w:tc>
      <w:tc>
        <w:tcPr>
          <w:tcW w:w="454" w:type="dxa"/>
          <w:vMerge w:val="restart"/>
        </w:tcPr>
        <w:p w14:paraId="28ED1083" w14:textId="77777777" w:rsidR="00C84707" w:rsidRDefault="00C84707">
          <w:pPr>
            <w:pStyle w:val="Footer"/>
            <w:spacing w:line="240" w:lineRule="auto"/>
            <w:rPr>
              <w:sz w:val="18"/>
            </w:rPr>
          </w:pPr>
        </w:p>
      </w:tc>
      <w:tc>
        <w:tcPr>
          <w:tcW w:w="6384" w:type="dxa"/>
          <w:gridSpan w:val="2"/>
        </w:tcPr>
        <w:p w14:paraId="299F4476" w14:textId="77777777" w:rsidR="00C84707" w:rsidRDefault="00C84707">
          <w:pPr>
            <w:pStyle w:val="Footer"/>
            <w:spacing w:before="60" w:line="710" w:lineRule="exact"/>
            <w:jc w:val="left"/>
            <w:rPr>
              <w:spacing w:val="38"/>
            </w:rPr>
          </w:pPr>
        </w:p>
      </w:tc>
    </w:tr>
    <w:tr w:rsidR="00C84707" w14:paraId="46DA236A" w14:textId="77777777">
      <w:trPr>
        <w:cantSplit/>
      </w:trPr>
      <w:tc>
        <w:tcPr>
          <w:tcW w:w="2914" w:type="dxa"/>
          <w:vMerge/>
        </w:tcPr>
        <w:p w14:paraId="7C148468" w14:textId="77777777" w:rsidR="00C84707" w:rsidRDefault="00C84707">
          <w:pPr>
            <w:pStyle w:val="Footer"/>
            <w:spacing w:line="240" w:lineRule="auto"/>
            <w:rPr>
              <w:caps/>
              <w:sz w:val="12"/>
            </w:rPr>
          </w:pPr>
        </w:p>
      </w:tc>
      <w:tc>
        <w:tcPr>
          <w:tcW w:w="454" w:type="dxa"/>
          <w:vMerge/>
        </w:tcPr>
        <w:p w14:paraId="3A2881E4" w14:textId="77777777" w:rsidR="00C84707" w:rsidRDefault="00C84707">
          <w:pPr>
            <w:pStyle w:val="Footer"/>
            <w:spacing w:line="240" w:lineRule="auto"/>
            <w:rPr>
              <w:sz w:val="18"/>
            </w:rPr>
          </w:pPr>
        </w:p>
      </w:tc>
      <w:tc>
        <w:tcPr>
          <w:tcW w:w="6384" w:type="dxa"/>
          <w:gridSpan w:val="2"/>
        </w:tcPr>
        <w:p w14:paraId="3F0BE843" w14:textId="77777777" w:rsidR="00C84707" w:rsidRDefault="00C84707">
          <w:pPr>
            <w:pStyle w:val="Footer"/>
            <w:spacing w:line="240" w:lineRule="auto"/>
            <w:jc w:val="right"/>
            <w:rPr>
              <w:sz w:val="18"/>
            </w:rPr>
          </w:pPr>
        </w:p>
      </w:tc>
    </w:tr>
    <w:tr w:rsidR="00C84707" w14:paraId="279A4761" w14:textId="77777777">
      <w:trPr>
        <w:cantSplit/>
        <w:trHeight w:hRule="exact" w:val="1600"/>
      </w:trPr>
      <w:tc>
        <w:tcPr>
          <w:tcW w:w="2914" w:type="dxa"/>
          <w:vMerge/>
        </w:tcPr>
        <w:p w14:paraId="398D6184" w14:textId="77777777" w:rsidR="00C84707" w:rsidRDefault="00C84707">
          <w:pPr>
            <w:pStyle w:val="Footer"/>
            <w:spacing w:line="150" w:lineRule="exact"/>
            <w:rPr>
              <w:caps/>
              <w:sz w:val="12"/>
            </w:rPr>
          </w:pPr>
        </w:p>
      </w:tc>
      <w:tc>
        <w:tcPr>
          <w:tcW w:w="454" w:type="dxa"/>
          <w:vMerge/>
        </w:tcPr>
        <w:p w14:paraId="7FE2CDC8" w14:textId="77777777" w:rsidR="00C84707" w:rsidRDefault="00C84707">
          <w:pPr>
            <w:pStyle w:val="Footer"/>
            <w:rPr>
              <w:sz w:val="18"/>
            </w:rPr>
          </w:pPr>
        </w:p>
      </w:tc>
      <w:tc>
        <w:tcPr>
          <w:tcW w:w="3402" w:type="dxa"/>
          <w:tcBorders>
            <w:top w:val="triple" w:sz="6" w:space="0" w:color="auto"/>
          </w:tcBorders>
          <w:vAlign w:val="bottom"/>
        </w:tcPr>
        <w:p w14:paraId="3AFD60C7" w14:textId="77777777" w:rsidR="00C84707" w:rsidRDefault="00C84707">
          <w:pPr>
            <w:pStyle w:val="Footer"/>
            <w:spacing w:line="240" w:lineRule="auto"/>
            <w:jc w:val="left"/>
            <w:rPr>
              <w:sz w:val="18"/>
            </w:rPr>
          </w:pPr>
        </w:p>
      </w:tc>
      <w:tc>
        <w:tcPr>
          <w:tcW w:w="2982" w:type="dxa"/>
          <w:tcBorders>
            <w:top w:val="triple" w:sz="6" w:space="0" w:color="auto"/>
          </w:tcBorders>
          <w:vAlign w:val="bottom"/>
        </w:tcPr>
        <w:p w14:paraId="25767428" w14:textId="77777777" w:rsidR="00C84707" w:rsidRDefault="00C84707">
          <w:pPr>
            <w:pStyle w:val="Footer"/>
            <w:spacing w:line="210" w:lineRule="exact"/>
            <w:jc w:val="right"/>
            <w:rPr>
              <w:sz w:val="18"/>
            </w:rPr>
          </w:pPr>
          <w:r>
            <w:rPr>
              <w:sz w:val="18"/>
            </w:rPr>
            <w:t>Reference number</w:t>
          </w:r>
        </w:p>
        <w:p w14:paraId="4C52EF68" w14:textId="77777777" w:rsidR="00C84707" w:rsidRDefault="00C84707">
          <w:pPr>
            <w:pStyle w:val="Footer"/>
            <w:spacing w:line="210" w:lineRule="exact"/>
            <w:jc w:val="right"/>
            <w:rPr>
              <w:position w:val="2"/>
              <w:sz w:val="18"/>
            </w:rPr>
          </w:pPr>
          <w:r>
            <w:rPr>
              <w:sz w:val="18"/>
            </w:rPr>
            <w:t>ECMA-123:2009</w:t>
          </w:r>
        </w:p>
        <w:p w14:paraId="24B7508F" w14:textId="77777777" w:rsidR="00C84707" w:rsidRDefault="00C84707" w:rsidP="00E17A0F">
          <w:pPr>
            <w:pStyle w:val="Footer"/>
            <w:spacing w:before="600" w:line="210" w:lineRule="exact"/>
            <w:jc w:val="right"/>
            <w:rPr>
              <w:sz w:val="18"/>
            </w:rPr>
          </w:pPr>
          <w:r>
            <w:rPr>
              <w:position w:val="2"/>
              <w:sz w:val="16"/>
            </w:rPr>
            <w:t>©</w:t>
          </w:r>
          <w:r>
            <w:rPr>
              <w:sz w:val="18"/>
            </w:rPr>
            <w:t> </w:t>
          </w:r>
          <w:proofErr w:type="spellStart"/>
          <w:r>
            <w:rPr>
              <w:sz w:val="18"/>
            </w:rPr>
            <w:t>Ecma</w:t>
          </w:r>
          <w:proofErr w:type="spellEnd"/>
          <w:r>
            <w:rPr>
              <w:sz w:val="18"/>
            </w:rPr>
            <w:t xml:space="preserve"> International 2009</w:t>
          </w:r>
        </w:p>
      </w:tc>
    </w:tr>
  </w:tbl>
  <w:p w14:paraId="64B12E60" w14:textId="77777777" w:rsidR="00C84707" w:rsidRDefault="00C847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3402"/>
      <w:gridCol w:w="2948"/>
      <w:gridCol w:w="3402"/>
    </w:tblGrid>
    <w:tr w:rsidR="00C84707" w14:paraId="145DA680" w14:textId="77777777">
      <w:trPr>
        <w:cantSplit/>
        <w:jc w:val="center"/>
      </w:trPr>
      <w:tc>
        <w:tcPr>
          <w:tcW w:w="3402" w:type="dxa"/>
        </w:tcPr>
        <w:p w14:paraId="46941905" w14:textId="77777777" w:rsidR="00C84707" w:rsidRDefault="00C84707" w:rsidP="00876F1B">
          <w:pPr>
            <w:pStyle w:val="Footer"/>
            <w:spacing w:before="540"/>
          </w:pPr>
          <w:r>
            <w:fldChar w:fldCharType="begin"/>
          </w:r>
          <w:r>
            <w:instrText xml:space="preserve">\PAGE \* ROMAN \* LOWER \* CHARFORMAT </w:instrText>
          </w:r>
          <w:r>
            <w:fldChar w:fldCharType="separate"/>
          </w:r>
          <w:r w:rsidR="00D87F54">
            <w:rPr>
              <w:noProof/>
            </w:rPr>
            <w:t>iv</w:t>
          </w:r>
          <w:r>
            <w:fldChar w:fldCharType="end"/>
          </w:r>
        </w:p>
      </w:tc>
      <w:tc>
        <w:tcPr>
          <w:tcW w:w="2948" w:type="dxa"/>
        </w:tcPr>
        <w:p w14:paraId="3A90AC1C" w14:textId="77777777" w:rsidR="00C84707" w:rsidRDefault="00C84707" w:rsidP="00876F1B">
          <w:pPr>
            <w:pStyle w:val="Footer"/>
            <w:spacing w:before="540"/>
            <w:jc w:val="center"/>
            <w:rPr>
              <w:b/>
              <w:sz w:val="16"/>
            </w:rPr>
          </w:pPr>
        </w:p>
      </w:tc>
      <w:tc>
        <w:tcPr>
          <w:tcW w:w="3402" w:type="dxa"/>
        </w:tcPr>
        <w:p w14:paraId="5B277919" w14:textId="77777777" w:rsidR="00C84707" w:rsidRDefault="00C84707" w:rsidP="00D87F54">
          <w:pPr>
            <w:pStyle w:val="Footer"/>
            <w:spacing w:before="540"/>
            <w:jc w:val="right"/>
            <w:rPr>
              <w:sz w:val="16"/>
            </w:rPr>
          </w:pPr>
          <w:r>
            <w:rPr>
              <w:sz w:val="16"/>
            </w:rPr>
            <w:t xml:space="preserve">© </w:t>
          </w:r>
          <w:proofErr w:type="spellStart"/>
          <w:r>
            <w:rPr>
              <w:sz w:val="16"/>
            </w:rPr>
            <w:t>Ecma</w:t>
          </w:r>
          <w:proofErr w:type="spellEnd"/>
          <w:r>
            <w:rPr>
              <w:sz w:val="16"/>
            </w:rPr>
            <w:t xml:space="preserve"> International 20</w:t>
          </w:r>
          <w:r w:rsidR="00D87F54">
            <w:rPr>
              <w:sz w:val="16"/>
            </w:rPr>
            <w:t>2</w:t>
          </w:r>
          <w:r w:rsidR="00106DF6">
            <w:rPr>
              <w:sz w:val="16"/>
            </w:rPr>
            <w:t>2</w:t>
          </w:r>
        </w:p>
      </w:tc>
    </w:tr>
  </w:tbl>
  <w:p w14:paraId="67C93DFC" w14:textId="77777777" w:rsidR="00C84707" w:rsidRPr="003E745B" w:rsidRDefault="00C84707" w:rsidP="003E745B">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3402"/>
      <w:gridCol w:w="2948"/>
      <w:gridCol w:w="3402"/>
    </w:tblGrid>
    <w:tr w:rsidR="00C84707" w14:paraId="2A77D6F5" w14:textId="77777777">
      <w:trPr>
        <w:cantSplit/>
        <w:jc w:val="center"/>
      </w:trPr>
      <w:tc>
        <w:tcPr>
          <w:tcW w:w="3402" w:type="dxa"/>
        </w:tcPr>
        <w:p w14:paraId="162C23B8" w14:textId="77777777" w:rsidR="00C84707" w:rsidRDefault="00C84707" w:rsidP="00D87F54">
          <w:pPr>
            <w:pStyle w:val="Footer"/>
            <w:spacing w:before="540"/>
            <w:rPr>
              <w:b/>
              <w:sz w:val="16"/>
            </w:rPr>
          </w:pPr>
          <w:r>
            <w:rPr>
              <w:sz w:val="16"/>
            </w:rPr>
            <w:t xml:space="preserve">© </w:t>
          </w:r>
          <w:proofErr w:type="spellStart"/>
          <w:r>
            <w:rPr>
              <w:sz w:val="16"/>
            </w:rPr>
            <w:t>Ecma</w:t>
          </w:r>
          <w:proofErr w:type="spellEnd"/>
          <w:r>
            <w:rPr>
              <w:sz w:val="16"/>
            </w:rPr>
            <w:t xml:space="preserve"> International 20</w:t>
          </w:r>
          <w:r w:rsidR="00D87F54">
            <w:rPr>
              <w:sz w:val="16"/>
            </w:rPr>
            <w:t>2</w:t>
          </w:r>
          <w:r w:rsidR="00106DF6">
            <w:rPr>
              <w:sz w:val="16"/>
            </w:rPr>
            <w:t>2</w:t>
          </w:r>
        </w:p>
      </w:tc>
      <w:tc>
        <w:tcPr>
          <w:tcW w:w="2948" w:type="dxa"/>
        </w:tcPr>
        <w:p w14:paraId="36631167" w14:textId="77777777" w:rsidR="00C84707" w:rsidRDefault="00C84707" w:rsidP="00876F1B">
          <w:pPr>
            <w:pStyle w:val="Footer"/>
            <w:spacing w:before="540"/>
            <w:jc w:val="center"/>
            <w:rPr>
              <w:b/>
            </w:rPr>
          </w:pPr>
        </w:p>
      </w:tc>
      <w:tc>
        <w:tcPr>
          <w:tcW w:w="3402" w:type="dxa"/>
        </w:tcPr>
        <w:p w14:paraId="119F61CE" w14:textId="77777777" w:rsidR="00C84707" w:rsidRDefault="00C84707" w:rsidP="00876F1B">
          <w:pPr>
            <w:pStyle w:val="Footer"/>
            <w:spacing w:before="540"/>
            <w:jc w:val="right"/>
          </w:pPr>
          <w:r>
            <w:fldChar w:fldCharType="begin"/>
          </w:r>
          <w:r>
            <w:instrText xml:space="preserve">\PAGE \* ROMAN \* LOWER \* CHARFORMAT </w:instrText>
          </w:r>
          <w:r>
            <w:fldChar w:fldCharType="separate"/>
          </w:r>
          <w:r w:rsidR="00D87F54">
            <w:rPr>
              <w:noProof/>
            </w:rPr>
            <w:t>iii</w:t>
          </w:r>
          <w:r>
            <w:fldChar w:fldCharType="end"/>
          </w:r>
        </w:p>
      </w:tc>
    </w:tr>
  </w:tbl>
  <w:p w14:paraId="527E348B" w14:textId="77777777" w:rsidR="00C84707" w:rsidRPr="003E745B" w:rsidRDefault="00C84707" w:rsidP="003E745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84707" w14:paraId="2EFCC520" w14:textId="77777777">
      <w:trPr>
        <w:cantSplit/>
        <w:jc w:val="center"/>
      </w:trPr>
      <w:tc>
        <w:tcPr>
          <w:tcW w:w="4876" w:type="dxa"/>
        </w:tcPr>
        <w:p w14:paraId="3BA44A86" w14:textId="77777777" w:rsidR="00C84707" w:rsidRDefault="00C84707">
          <w:pPr>
            <w:pStyle w:val="Footer"/>
            <w:spacing w:before="540"/>
            <w:rPr>
              <w:lang w:val="fr-FR"/>
            </w:rPr>
          </w:pPr>
          <w:r>
            <w:fldChar w:fldCharType="begin"/>
          </w:r>
          <w:r>
            <w:rPr>
              <w:lang w:val="fr-FR"/>
            </w:rPr>
            <w:instrText xml:space="preserve">\PAGE \* ROMAN \* LOWER \* CHARFORMAT </w:instrText>
          </w:r>
          <w:r>
            <w:fldChar w:fldCharType="separate"/>
          </w:r>
          <w:r w:rsidR="0034174F">
            <w:rPr>
              <w:noProof/>
              <w:lang w:val="fr-FR"/>
            </w:rPr>
            <w:t>xx</w:t>
          </w:r>
          <w:r>
            <w:fldChar w:fldCharType="end"/>
          </w:r>
        </w:p>
      </w:tc>
      <w:tc>
        <w:tcPr>
          <w:tcW w:w="4876" w:type="dxa"/>
        </w:tcPr>
        <w:p w14:paraId="28CBD6D0" w14:textId="77777777" w:rsidR="00C84707" w:rsidRDefault="00C84707">
          <w:pPr>
            <w:pStyle w:val="Footer"/>
            <w:spacing w:before="540"/>
            <w:jc w:val="right"/>
            <w:rPr>
              <w:sz w:val="16"/>
            </w:rPr>
          </w:pPr>
        </w:p>
      </w:tc>
    </w:tr>
  </w:tbl>
  <w:p w14:paraId="3223351E" w14:textId="77777777" w:rsidR="00C84707" w:rsidRDefault="00C847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3402"/>
      <w:gridCol w:w="2948"/>
      <w:gridCol w:w="3402"/>
    </w:tblGrid>
    <w:tr w:rsidR="00C84707" w14:paraId="3B8F3439" w14:textId="77777777">
      <w:trPr>
        <w:cantSplit/>
        <w:jc w:val="center"/>
      </w:trPr>
      <w:tc>
        <w:tcPr>
          <w:tcW w:w="3402" w:type="dxa"/>
        </w:tcPr>
        <w:p w14:paraId="25E18717" w14:textId="77777777" w:rsidR="00C84707" w:rsidRDefault="00C84707" w:rsidP="00876F1B">
          <w:pPr>
            <w:pStyle w:val="Footer"/>
            <w:spacing w:before="540"/>
            <w:rPr>
              <w:b/>
              <w:sz w:val="22"/>
            </w:rPr>
          </w:pPr>
          <w:r>
            <w:rPr>
              <w:b/>
              <w:sz w:val="22"/>
            </w:rPr>
            <w:fldChar w:fldCharType="begin"/>
          </w:r>
          <w:r>
            <w:rPr>
              <w:b/>
              <w:sz w:val="22"/>
            </w:rPr>
            <w:instrText xml:space="preserve">PAGE \* ARABIC \* CHARFORMAT </w:instrText>
          </w:r>
          <w:r>
            <w:rPr>
              <w:b/>
              <w:sz w:val="22"/>
            </w:rPr>
            <w:fldChar w:fldCharType="separate"/>
          </w:r>
          <w:r w:rsidR="00D87F54">
            <w:rPr>
              <w:b/>
              <w:noProof/>
              <w:sz w:val="22"/>
            </w:rPr>
            <w:t>2</w:t>
          </w:r>
          <w:r>
            <w:rPr>
              <w:b/>
              <w:sz w:val="22"/>
            </w:rPr>
            <w:fldChar w:fldCharType="end"/>
          </w:r>
        </w:p>
      </w:tc>
      <w:tc>
        <w:tcPr>
          <w:tcW w:w="2948" w:type="dxa"/>
        </w:tcPr>
        <w:p w14:paraId="5808358D" w14:textId="77777777" w:rsidR="00C84707" w:rsidRDefault="00C84707" w:rsidP="00876F1B">
          <w:pPr>
            <w:pStyle w:val="Footer"/>
            <w:spacing w:before="540"/>
            <w:jc w:val="center"/>
            <w:rPr>
              <w:b/>
              <w:sz w:val="16"/>
            </w:rPr>
          </w:pPr>
        </w:p>
      </w:tc>
      <w:tc>
        <w:tcPr>
          <w:tcW w:w="3402" w:type="dxa"/>
        </w:tcPr>
        <w:p w14:paraId="4DFB44E7" w14:textId="77777777" w:rsidR="00C84707" w:rsidRDefault="00C84707" w:rsidP="00D87F54">
          <w:pPr>
            <w:pStyle w:val="Footer"/>
            <w:spacing w:before="540"/>
            <w:jc w:val="right"/>
            <w:rPr>
              <w:sz w:val="16"/>
            </w:rPr>
          </w:pPr>
          <w:r>
            <w:rPr>
              <w:sz w:val="16"/>
            </w:rPr>
            <w:t xml:space="preserve">© </w:t>
          </w:r>
          <w:proofErr w:type="spellStart"/>
          <w:r>
            <w:rPr>
              <w:sz w:val="16"/>
            </w:rPr>
            <w:t>Ecma</w:t>
          </w:r>
          <w:proofErr w:type="spellEnd"/>
          <w:r>
            <w:rPr>
              <w:sz w:val="16"/>
            </w:rPr>
            <w:t xml:space="preserve"> International 20</w:t>
          </w:r>
          <w:r w:rsidR="00D87F54">
            <w:rPr>
              <w:sz w:val="16"/>
            </w:rPr>
            <w:t>2</w:t>
          </w:r>
          <w:r w:rsidR="00106DF6">
            <w:rPr>
              <w:sz w:val="16"/>
            </w:rPr>
            <w:t>2</w:t>
          </w:r>
        </w:p>
      </w:tc>
    </w:tr>
  </w:tbl>
  <w:p w14:paraId="7FD35488" w14:textId="77777777" w:rsidR="00C84707" w:rsidRPr="003E745B" w:rsidRDefault="00C84707" w:rsidP="003E745B">
    <w:pPr>
      <w:pStyle w:val="Footer"/>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3402"/>
      <w:gridCol w:w="2948"/>
      <w:gridCol w:w="3402"/>
    </w:tblGrid>
    <w:tr w:rsidR="00C84707" w14:paraId="7EED1FCA" w14:textId="77777777">
      <w:trPr>
        <w:cantSplit/>
        <w:jc w:val="center"/>
      </w:trPr>
      <w:tc>
        <w:tcPr>
          <w:tcW w:w="3402" w:type="dxa"/>
        </w:tcPr>
        <w:p w14:paraId="77BE0D73" w14:textId="77777777" w:rsidR="00C84707" w:rsidRDefault="00C84707" w:rsidP="00D87F54">
          <w:pPr>
            <w:pStyle w:val="Footer"/>
            <w:spacing w:before="540"/>
            <w:rPr>
              <w:b/>
              <w:sz w:val="16"/>
            </w:rPr>
          </w:pPr>
          <w:r>
            <w:rPr>
              <w:sz w:val="16"/>
            </w:rPr>
            <w:t xml:space="preserve">© </w:t>
          </w:r>
          <w:proofErr w:type="spellStart"/>
          <w:r>
            <w:rPr>
              <w:sz w:val="16"/>
            </w:rPr>
            <w:t>Ecma</w:t>
          </w:r>
          <w:proofErr w:type="spellEnd"/>
          <w:r>
            <w:rPr>
              <w:sz w:val="16"/>
            </w:rPr>
            <w:t xml:space="preserve"> International 20</w:t>
          </w:r>
          <w:r w:rsidR="00D87F54">
            <w:rPr>
              <w:sz w:val="16"/>
            </w:rPr>
            <w:t>2</w:t>
          </w:r>
          <w:r w:rsidR="00106DF6">
            <w:rPr>
              <w:sz w:val="16"/>
            </w:rPr>
            <w:t>2</w:t>
          </w:r>
        </w:p>
      </w:tc>
      <w:tc>
        <w:tcPr>
          <w:tcW w:w="2948" w:type="dxa"/>
        </w:tcPr>
        <w:p w14:paraId="5116E685" w14:textId="77777777" w:rsidR="00C84707" w:rsidRDefault="00C84707" w:rsidP="00876F1B">
          <w:pPr>
            <w:pStyle w:val="Footer"/>
            <w:spacing w:before="540"/>
            <w:jc w:val="center"/>
            <w:rPr>
              <w:b/>
              <w:sz w:val="22"/>
            </w:rPr>
          </w:pPr>
        </w:p>
      </w:tc>
      <w:tc>
        <w:tcPr>
          <w:tcW w:w="3402" w:type="dxa"/>
        </w:tcPr>
        <w:p w14:paraId="76964BF6" w14:textId="77777777" w:rsidR="00C84707" w:rsidRDefault="00C84707" w:rsidP="00876F1B">
          <w:pPr>
            <w:pStyle w:val="Footer"/>
            <w:spacing w:before="540"/>
            <w:jc w:val="right"/>
            <w:rPr>
              <w:b/>
              <w:sz w:val="22"/>
            </w:rPr>
          </w:pPr>
          <w:r>
            <w:rPr>
              <w:b/>
              <w:sz w:val="22"/>
            </w:rPr>
            <w:fldChar w:fldCharType="begin"/>
          </w:r>
          <w:r>
            <w:rPr>
              <w:b/>
              <w:sz w:val="22"/>
            </w:rPr>
            <w:instrText xml:space="preserve">PAGE \* ARABIC \* CHARFORMAT </w:instrText>
          </w:r>
          <w:r>
            <w:rPr>
              <w:b/>
              <w:sz w:val="22"/>
            </w:rPr>
            <w:fldChar w:fldCharType="separate"/>
          </w:r>
          <w:r w:rsidR="00D87F54">
            <w:rPr>
              <w:b/>
              <w:noProof/>
              <w:sz w:val="22"/>
            </w:rPr>
            <w:t>3</w:t>
          </w:r>
          <w:r>
            <w:rPr>
              <w:b/>
              <w:sz w:val="22"/>
            </w:rPr>
            <w:fldChar w:fldCharType="end"/>
          </w:r>
        </w:p>
      </w:tc>
    </w:tr>
  </w:tbl>
  <w:p w14:paraId="69E9794C" w14:textId="77777777" w:rsidR="00C84707" w:rsidRPr="003E745B" w:rsidRDefault="00C84707" w:rsidP="003E745B">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3402"/>
      <w:gridCol w:w="2948"/>
      <w:gridCol w:w="3402"/>
    </w:tblGrid>
    <w:tr w:rsidR="00C84707" w14:paraId="16D59F8E" w14:textId="77777777">
      <w:trPr>
        <w:cantSplit/>
        <w:jc w:val="center"/>
      </w:trPr>
      <w:tc>
        <w:tcPr>
          <w:tcW w:w="3402" w:type="dxa"/>
        </w:tcPr>
        <w:p w14:paraId="36D1DC16" w14:textId="77777777" w:rsidR="00C84707" w:rsidRDefault="00C84707" w:rsidP="00D87F54">
          <w:pPr>
            <w:pStyle w:val="Footer"/>
            <w:spacing w:before="540"/>
            <w:rPr>
              <w:b/>
              <w:sz w:val="16"/>
            </w:rPr>
          </w:pPr>
          <w:r>
            <w:rPr>
              <w:sz w:val="16"/>
            </w:rPr>
            <w:t xml:space="preserve">© </w:t>
          </w:r>
          <w:proofErr w:type="spellStart"/>
          <w:r>
            <w:rPr>
              <w:sz w:val="16"/>
            </w:rPr>
            <w:t>Ecma</w:t>
          </w:r>
          <w:proofErr w:type="spellEnd"/>
          <w:r>
            <w:rPr>
              <w:sz w:val="16"/>
            </w:rPr>
            <w:t xml:space="preserve"> International 20</w:t>
          </w:r>
          <w:r w:rsidR="00D87F54">
            <w:rPr>
              <w:sz w:val="16"/>
            </w:rPr>
            <w:t>2</w:t>
          </w:r>
          <w:r w:rsidR="00106DF6">
            <w:rPr>
              <w:sz w:val="16"/>
            </w:rPr>
            <w:t>2</w:t>
          </w:r>
        </w:p>
      </w:tc>
      <w:tc>
        <w:tcPr>
          <w:tcW w:w="2948" w:type="dxa"/>
        </w:tcPr>
        <w:p w14:paraId="2BF51654" w14:textId="77777777" w:rsidR="00C84707" w:rsidRDefault="00C84707" w:rsidP="00876F1B">
          <w:pPr>
            <w:pStyle w:val="Footer"/>
            <w:spacing w:before="540"/>
            <w:jc w:val="center"/>
            <w:rPr>
              <w:b/>
              <w:sz w:val="22"/>
            </w:rPr>
          </w:pPr>
        </w:p>
      </w:tc>
      <w:tc>
        <w:tcPr>
          <w:tcW w:w="3402" w:type="dxa"/>
        </w:tcPr>
        <w:p w14:paraId="7466624A" w14:textId="77777777" w:rsidR="00C84707" w:rsidRDefault="00C84707" w:rsidP="00876F1B">
          <w:pPr>
            <w:pStyle w:val="Footer"/>
            <w:spacing w:before="540"/>
            <w:jc w:val="right"/>
            <w:rPr>
              <w:b/>
              <w:sz w:val="22"/>
            </w:rPr>
          </w:pPr>
          <w:r>
            <w:rPr>
              <w:b/>
              <w:sz w:val="22"/>
            </w:rPr>
            <w:fldChar w:fldCharType="begin"/>
          </w:r>
          <w:r>
            <w:rPr>
              <w:b/>
              <w:sz w:val="22"/>
            </w:rPr>
            <w:instrText xml:space="preserve">PAGE \* ARABIC \* CHARFORMAT </w:instrText>
          </w:r>
          <w:r>
            <w:rPr>
              <w:b/>
              <w:sz w:val="22"/>
            </w:rPr>
            <w:fldChar w:fldCharType="separate"/>
          </w:r>
          <w:r w:rsidR="00D87F54">
            <w:rPr>
              <w:b/>
              <w:noProof/>
              <w:sz w:val="22"/>
            </w:rPr>
            <w:t>1</w:t>
          </w:r>
          <w:r>
            <w:rPr>
              <w:b/>
              <w:sz w:val="22"/>
            </w:rPr>
            <w:fldChar w:fldCharType="end"/>
          </w:r>
        </w:p>
      </w:tc>
    </w:tr>
  </w:tbl>
  <w:p w14:paraId="1C56C901" w14:textId="77777777" w:rsidR="00C84707" w:rsidRPr="003E745B" w:rsidRDefault="00C84707" w:rsidP="003E745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6C64" w14:textId="77777777" w:rsidR="00534EA2" w:rsidRDefault="00534EA2">
      <w:r>
        <w:separator/>
      </w:r>
    </w:p>
  </w:footnote>
  <w:footnote w:type="continuationSeparator" w:id="0">
    <w:p w14:paraId="1A472AA3" w14:textId="77777777" w:rsidR="00534EA2" w:rsidRDefault="00534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6137" w14:textId="77777777" w:rsidR="008E7FBE" w:rsidRDefault="008E7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318"/>
      <w:gridCol w:w="3318"/>
    </w:tblGrid>
    <w:tr w:rsidR="00C84707" w14:paraId="58B9D5BF" w14:textId="77777777">
      <w:trPr>
        <w:cantSplit/>
        <w:trHeight w:hRule="exact" w:val="560"/>
      </w:trPr>
      <w:tc>
        <w:tcPr>
          <w:tcW w:w="3318" w:type="dxa"/>
        </w:tcPr>
        <w:p w14:paraId="55A3A273" w14:textId="77777777" w:rsidR="00C84707" w:rsidRDefault="00C84707">
          <w:pPr>
            <w:pStyle w:val="Header"/>
            <w:spacing w:after="300" w:line="240" w:lineRule="exact"/>
            <w:rPr>
              <w:b w:val="0"/>
            </w:rPr>
          </w:pPr>
        </w:p>
      </w:tc>
      <w:tc>
        <w:tcPr>
          <w:tcW w:w="3318" w:type="dxa"/>
        </w:tcPr>
        <w:p w14:paraId="019C0008" w14:textId="77777777" w:rsidR="00C84707" w:rsidRDefault="00C84707">
          <w:pPr>
            <w:pStyle w:val="Header"/>
            <w:spacing w:after="300" w:line="240" w:lineRule="exact"/>
            <w:jc w:val="right"/>
            <w:rPr>
              <w:b w:val="0"/>
            </w:rPr>
          </w:pPr>
        </w:p>
      </w:tc>
    </w:tr>
  </w:tbl>
  <w:p w14:paraId="6C49EBFC" w14:textId="77777777" w:rsidR="00C84707" w:rsidRDefault="00C84707">
    <w:pPr>
      <w:pStyle w:val="Heade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1699" w14:textId="77777777" w:rsidR="008E7FBE" w:rsidRDefault="008E7F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2624" w14:textId="77777777" w:rsidR="00C84707" w:rsidRPr="000A4BD3" w:rsidRDefault="00FE2F5E" w:rsidP="000A4BD3">
    <w:pPr>
      <w:pStyle w:val="Header"/>
    </w:pPr>
    <w:r>
      <w:rPr>
        <w:noProof/>
        <w:lang w:val="en-US" w:eastAsia="en-US"/>
      </w:rPr>
      <w:drawing>
        <wp:anchor distT="0" distB="0" distL="114300" distR="114300" simplePos="0" relativeHeight="251658752" behindDoc="1" locked="0" layoutInCell="1" allowOverlap="1" wp14:anchorId="669593BC" wp14:editId="13518497">
          <wp:simplePos x="0" y="0"/>
          <wp:positionH relativeFrom="column">
            <wp:posOffset>176530</wp:posOffset>
          </wp:positionH>
          <wp:positionV relativeFrom="line">
            <wp:posOffset>-104775</wp:posOffset>
          </wp:positionV>
          <wp:extent cx="6588125" cy="6203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8125" cy="620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365F" w14:textId="77777777" w:rsidR="00C84707" w:rsidRPr="0012311B" w:rsidRDefault="00FE2F5E" w:rsidP="0012311B">
    <w:pPr>
      <w:pStyle w:val="Header"/>
    </w:pPr>
    <w:r>
      <w:rPr>
        <w:noProof/>
        <w:lang w:val="en-US" w:eastAsia="en-US"/>
      </w:rPr>
      <w:drawing>
        <wp:anchor distT="0" distB="0" distL="114300" distR="114300" simplePos="0" relativeHeight="251659776" behindDoc="1" locked="0" layoutInCell="1" allowOverlap="1" wp14:anchorId="395860E9" wp14:editId="0E8A8C23">
          <wp:simplePos x="0" y="0"/>
          <wp:positionH relativeFrom="column">
            <wp:posOffset>-198120</wp:posOffset>
          </wp:positionH>
          <wp:positionV relativeFrom="line">
            <wp:posOffset>-104775</wp:posOffset>
          </wp:positionV>
          <wp:extent cx="6588125" cy="6203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8125" cy="620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BCD9" w14:textId="77777777" w:rsidR="00C84707" w:rsidRPr="003E745B" w:rsidRDefault="00C847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B946" w14:textId="77777777" w:rsidR="00C84707" w:rsidRDefault="00FE2F5E" w:rsidP="006E638D">
    <w:pPr>
      <w:pStyle w:val="Header"/>
      <w:jc w:val="left"/>
    </w:pPr>
    <w:r>
      <w:rPr>
        <w:noProof/>
        <w:lang w:val="en-US" w:eastAsia="en-US"/>
      </w:rPr>
      <w:drawing>
        <wp:anchor distT="0" distB="0" distL="114300" distR="114300" simplePos="0" relativeHeight="251656704" behindDoc="1" locked="0" layoutInCell="1" allowOverlap="1" wp14:anchorId="742EC4BF" wp14:editId="413ECFC5">
          <wp:simplePos x="0" y="0"/>
          <wp:positionH relativeFrom="column">
            <wp:posOffset>-194945</wp:posOffset>
          </wp:positionH>
          <wp:positionV relativeFrom="line">
            <wp:posOffset>-147955</wp:posOffset>
          </wp:positionV>
          <wp:extent cx="6588125" cy="6203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8125" cy="620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8235" w14:textId="77777777" w:rsidR="00C84707" w:rsidRPr="00A4406C" w:rsidRDefault="00FE2F5E" w:rsidP="00A4406C">
    <w:pPr>
      <w:pStyle w:val="Header"/>
    </w:pPr>
    <w:r>
      <w:rPr>
        <w:noProof/>
        <w:lang w:val="en-US" w:eastAsia="en-US"/>
      </w:rPr>
      <w:drawing>
        <wp:anchor distT="0" distB="0" distL="114300" distR="114300" simplePos="0" relativeHeight="251657728" behindDoc="1" locked="0" layoutInCell="1" allowOverlap="1" wp14:anchorId="21B58020" wp14:editId="4B011102">
          <wp:simplePos x="0" y="0"/>
          <wp:positionH relativeFrom="column">
            <wp:posOffset>-207645</wp:posOffset>
          </wp:positionH>
          <wp:positionV relativeFrom="line">
            <wp:posOffset>-157480</wp:posOffset>
          </wp:positionV>
          <wp:extent cx="6588125" cy="6203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8125" cy="620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06D2" w14:textId="77777777" w:rsidR="00C84707" w:rsidRPr="003E745B" w:rsidRDefault="00FE2F5E" w:rsidP="003E745B">
    <w:pPr>
      <w:pStyle w:val="Header"/>
    </w:pPr>
    <w:r>
      <w:rPr>
        <w:noProof/>
        <w:lang w:val="en-US" w:eastAsia="en-US"/>
      </w:rPr>
      <w:drawing>
        <wp:anchor distT="0" distB="0" distL="114300" distR="114300" simplePos="0" relativeHeight="251655680" behindDoc="1" locked="0" layoutInCell="1" allowOverlap="1" wp14:anchorId="02F65B36" wp14:editId="4015E628">
          <wp:simplePos x="0" y="0"/>
          <wp:positionH relativeFrom="column">
            <wp:posOffset>-226695</wp:posOffset>
          </wp:positionH>
          <wp:positionV relativeFrom="line">
            <wp:posOffset>-167005</wp:posOffset>
          </wp:positionV>
          <wp:extent cx="6588125" cy="620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8125" cy="620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2C5496"/>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9E6061AE"/>
    <w:lvl w:ilvl="0">
      <w:start w:val="1"/>
      <w:numFmt w:val="decimal"/>
      <w:lvlText w:val="%1."/>
      <w:lvlJc w:val="left"/>
      <w:pPr>
        <w:tabs>
          <w:tab w:val="num" w:pos="926"/>
        </w:tabs>
        <w:ind w:left="926" w:hanging="360"/>
      </w:pPr>
    </w:lvl>
  </w:abstractNum>
  <w:abstractNum w:abstractNumId="2" w15:restartNumberingAfterBreak="0">
    <w:nsid w:val="FFFFFF80"/>
    <w:multiLevelType w:val="singleLevel"/>
    <w:tmpl w:val="C61A574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93C76E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1BE3B8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BEAAE5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E0641914"/>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781CCB"/>
    <w:multiLevelType w:val="hybridMultilevel"/>
    <w:tmpl w:val="F788A032"/>
    <w:lvl w:ilvl="0" w:tplc="54F23634">
      <w:start w:val="1"/>
      <w:numFmt w:val="lowerRoman"/>
      <w:lvlText w:val="(%1)"/>
      <w:lvlJc w:val="left"/>
      <w:pPr>
        <w:ind w:left="1627" w:hanging="72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15:restartNumberingAfterBreak="0">
    <w:nsid w:val="05F252BD"/>
    <w:multiLevelType w:val="singleLevel"/>
    <w:tmpl w:val="074C56F8"/>
    <w:lvl w:ilvl="0">
      <w:start w:val="1"/>
      <w:numFmt w:val="decimal"/>
      <w:pStyle w:val="Bibliography1"/>
      <w:lvlText w:val="[%1]"/>
      <w:lvlJc w:val="left"/>
      <w:pPr>
        <w:tabs>
          <w:tab w:val="num" w:pos="360"/>
        </w:tabs>
        <w:ind w:left="360" w:hanging="360"/>
      </w:pPr>
    </w:lvl>
  </w:abstractNum>
  <w:abstractNum w:abstractNumId="9" w15:restartNumberingAfterBreak="0">
    <w:nsid w:val="08A55008"/>
    <w:multiLevelType w:val="multilevel"/>
    <w:tmpl w:val="791EE6E4"/>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11A058A4"/>
    <w:multiLevelType w:val="hybridMultilevel"/>
    <w:tmpl w:val="D6D091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E05813"/>
    <w:multiLevelType w:val="hybridMultilevel"/>
    <w:tmpl w:val="207208DA"/>
    <w:lvl w:ilvl="0" w:tplc="016CE2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449CB"/>
    <w:multiLevelType w:val="hybridMultilevel"/>
    <w:tmpl w:val="72BC26F6"/>
    <w:lvl w:ilvl="0" w:tplc="AADAE5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B1736C"/>
    <w:multiLevelType w:val="hybridMultilevel"/>
    <w:tmpl w:val="794E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C7EB8"/>
    <w:multiLevelType w:val="multilevel"/>
    <w:tmpl w:val="DD6E7C8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5" w15:restartNumberingAfterBreak="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87D4433"/>
    <w:multiLevelType w:val="multilevel"/>
    <w:tmpl w:val="ED6271EA"/>
    <w:name w:val="heading"/>
    <w:lvl w:ilvl="0">
      <w:start w:val="1"/>
      <w:numFmt w:val="bullet"/>
      <w:pStyle w:val="ListContinue"/>
      <w:lvlText w:val=""/>
      <w:lvlJc w:val="left"/>
      <w:pPr>
        <w:ind w:left="400" w:hanging="400"/>
      </w:pPr>
      <w:rPr>
        <w:rFonts w:ascii="Symbol" w:hAnsi="Symbol" w:hint="default"/>
      </w:rPr>
    </w:lvl>
    <w:lvl w:ilvl="1">
      <w:start w:val="1"/>
      <w:numFmt w:val="bullet"/>
      <w:pStyle w:val="ListContinue2"/>
      <w:lvlText w:val=""/>
      <w:lvlJc w:val="left"/>
      <w:pPr>
        <w:ind w:left="800" w:hanging="400"/>
      </w:pPr>
      <w:rPr>
        <w:rFonts w:ascii="Symbol" w:hAnsi="Symbol" w:hint="default"/>
      </w:rPr>
    </w:lvl>
    <w:lvl w:ilvl="2">
      <w:start w:val="1"/>
      <w:numFmt w:val="bullet"/>
      <w:pStyle w:val="ListContinue3"/>
      <w:lvlText w:val=""/>
      <w:lvlJc w:val="left"/>
      <w:pPr>
        <w:ind w:left="1200" w:hanging="400"/>
      </w:pPr>
      <w:rPr>
        <w:rFonts w:ascii="Symbol" w:hAnsi="Symbol" w:hint="default"/>
      </w:rPr>
    </w:lvl>
    <w:lvl w:ilvl="3">
      <w:start w:val="1"/>
      <w:numFmt w:val="bullet"/>
      <w:pStyle w:val="ListContinue4"/>
      <w:lvlText w:val=""/>
      <w:lvlJc w:val="left"/>
      <w:pPr>
        <w:ind w:left="1600" w:hanging="400"/>
      </w:pPr>
      <w:rPr>
        <w:rFonts w:ascii="Symbol" w:hAnsi="Symbol" w:hint="default"/>
      </w:rPr>
    </w:lvl>
    <w:lvl w:ilvl="4">
      <w:start w:val="1"/>
      <w:numFmt w:val="bullet"/>
      <w:pStyle w:val="zzLc5"/>
      <w:lvlText w:val=" "/>
      <w:lvlJc w:val="left"/>
      <w:pPr>
        <w:ind w:left="0" w:firstLine="0"/>
      </w:pPr>
    </w:lvl>
    <w:lvl w:ilvl="5">
      <w:start w:val="1"/>
      <w:numFmt w:val="bullet"/>
      <w:pStyle w:val="zzLc6"/>
      <w:lvlText w:val=" "/>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2753325"/>
    <w:multiLevelType w:val="hybridMultilevel"/>
    <w:tmpl w:val="83083A6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9" w15:restartNumberingAfterBreak="0">
    <w:nsid w:val="72880A28"/>
    <w:multiLevelType w:val="multilevel"/>
    <w:tmpl w:val="9F5AB1AE"/>
    <w:name w:val="numbered list"/>
    <w:lvl w:ilvl="0">
      <w:start w:val="1"/>
      <w:numFmt w:val="lowerLetter"/>
      <w:pStyle w:val="ListNumb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74745E9C"/>
    <w:multiLevelType w:val="hybridMultilevel"/>
    <w:tmpl w:val="B68A4F66"/>
    <w:lvl w:ilvl="0" w:tplc="016CE2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413581">
    <w:abstractNumId w:val="14"/>
  </w:num>
  <w:num w:numId="2" w16cid:durableId="792090746">
    <w:abstractNumId w:val="14"/>
  </w:num>
  <w:num w:numId="3" w16cid:durableId="1298341797">
    <w:abstractNumId w:val="14"/>
  </w:num>
  <w:num w:numId="4" w16cid:durableId="905184533">
    <w:abstractNumId w:val="14"/>
  </w:num>
  <w:num w:numId="5" w16cid:durableId="1799294728">
    <w:abstractNumId w:val="14"/>
  </w:num>
  <w:num w:numId="6" w16cid:durableId="1039352254">
    <w:abstractNumId w:val="14"/>
  </w:num>
  <w:num w:numId="7" w16cid:durableId="1794245900">
    <w:abstractNumId w:val="18"/>
  </w:num>
  <w:num w:numId="8" w16cid:durableId="1688865047">
    <w:abstractNumId w:val="8"/>
  </w:num>
  <w:num w:numId="9" w16cid:durableId="509298658">
    <w:abstractNumId w:val="14"/>
  </w:num>
  <w:num w:numId="10" w16cid:durableId="1742173870">
    <w:abstractNumId w:val="14"/>
  </w:num>
  <w:num w:numId="11" w16cid:durableId="1644388166">
    <w:abstractNumId w:val="14"/>
  </w:num>
  <w:num w:numId="12" w16cid:durableId="320625060">
    <w:abstractNumId w:val="6"/>
  </w:num>
  <w:num w:numId="13" w16cid:durableId="1568228579">
    <w:abstractNumId w:val="5"/>
  </w:num>
  <w:num w:numId="14" w16cid:durableId="540363712">
    <w:abstractNumId w:val="4"/>
  </w:num>
  <w:num w:numId="15" w16cid:durableId="610825664">
    <w:abstractNumId w:val="3"/>
  </w:num>
  <w:num w:numId="16" w16cid:durableId="886406118">
    <w:abstractNumId w:val="2"/>
  </w:num>
  <w:num w:numId="17" w16cid:durableId="1115900800">
    <w:abstractNumId w:val="16"/>
  </w:num>
  <w:num w:numId="18" w16cid:durableId="27067223">
    <w:abstractNumId w:val="16"/>
  </w:num>
  <w:num w:numId="19" w16cid:durableId="1637950869">
    <w:abstractNumId w:val="16"/>
  </w:num>
  <w:num w:numId="20" w16cid:durableId="705107459">
    <w:abstractNumId w:val="16"/>
  </w:num>
  <w:num w:numId="21" w16cid:durableId="881330463">
    <w:abstractNumId w:val="19"/>
  </w:num>
  <w:num w:numId="22" w16cid:durableId="1771122568">
    <w:abstractNumId w:val="19"/>
  </w:num>
  <w:num w:numId="23" w16cid:durableId="976959983">
    <w:abstractNumId w:val="1"/>
  </w:num>
  <w:num w:numId="24" w16cid:durableId="1963995396">
    <w:abstractNumId w:val="19"/>
  </w:num>
  <w:num w:numId="25" w16cid:durableId="860435482">
    <w:abstractNumId w:val="19"/>
  </w:num>
  <w:num w:numId="26" w16cid:durableId="1509179559">
    <w:abstractNumId w:val="0"/>
  </w:num>
  <w:num w:numId="27" w16cid:durableId="39791671">
    <w:abstractNumId w:val="0"/>
  </w:num>
  <w:num w:numId="28" w16cid:durableId="810561119">
    <w:abstractNumId w:val="15"/>
  </w:num>
  <w:num w:numId="29" w16cid:durableId="1229807559">
    <w:abstractNumId w:val="9"/>
  </w:num>
  <w:num w:numId="30" w16cid:durableId="1825707288">
    <w:abstractNumId w:val="18"/>
  </w:num>
  <w:num w:numId="31" w16cid:durableId="289938436">
    <w:abstractNumId w:val="15"/>
  </w:num>
  <w:num w:numId="32" w16cid:durableId="1248609657">
    <w:abstractNumId w:val="20"/>
  </w:num>
  <w:num w:numId="33" w16cid:durableId="901982335">
    <w:abstractNumId w:val="11"/>
  </w:num>
  <w:num w:numId="34" w16cid:durableId="832722803">
    <w:abstractNumId w:val="17"/>
  </w:num>
  <w:num w:numId="35" w16cid:durableId="415782817">
    <w:abstractNumId w:val="10"/>
  </w:num>
  <w:num w:numId="36" w16cid:durableId="2032102229">
    <w:abstractNumId w:val="12"/>
  </w:num>
  <w:num w:numId="37" w16cid:durableId="14302778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09446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0677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5406741">
    <w:abstractNumId w:val="7"/>
  </w:num>
  <w:num w:numId="41" w16cid:durableId="90124184">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A2"/>
    <w:rsid w:val="000020F3"/>
    <w:rsid w:val="00025A27"/>
    <w:rsid w:val="0004677F"/>
    <w:rsid w:val="00050274"/>
    <w:rsid w:val="00053804"/>
    <w:rsid w:val="000A4A4F"/>
    <w:rsid w:val="000A4BD3"/>
    <w:rsid w:val="000D55C7"/>
    <w:rsid w:val="000D69D0"/>
    <w:rsid w:val="000F1DE0"/>
    <w:rsid w:val="00106DF6"/>
    <w:rsid w:val="0012311B"/>
    <w:rsid w:val="00137C1D"/>
    <w:rsid w:val="00146757"/>
    <w:rsid w:val="001505D8"/>
    <w:rsid w:val="00171107"/>
    <w:rsid w:val="001A6A65"/>
    <w:rsid w:val="001D1319"/>
    <w:rsid w:val="00202BE3"/>
    <w:rsid w:val="00210079"/>
    <w:rsid w:val="00213372"/>
    <w:rsid w:val="00220EBC"/>
    <w:rsid w:val="0024709D"/>
    <w:rsid w:val="0026283E"/>
    <w:rsid w:val="002B3E42"/>
    <w:rsid w:val="002F423F"/>
    <w:rsid w:val="00335F6A"/>
    <w:rsid w:val="0034174F"/>
    <w:rsid w:val="0035485A"/>
    <w:rsid w:val="00360E02"/>
    <w:rsid w:val="00360EA2"/>
    <w:rsid w:val="00366A99"/>
    <w:rsid w:val="003A14E8"/>
    <w:rsid w:val="003A2960"/>
    <w:rsid w:val="003A7B60"/>
    <w:rsid w:val="003C71F0"/>
    <w:rsid w:val="003D3E02"/>
    <w:rsid w:val="003E745B"/>
    <w:rsid w:val="003F6CA3"/>
    <w:rsid w:val="004341F4"/>
    <w:rsid w:val="00465449"/>
    <w:rsid w:val="004A15A8"/>
    <w:rsid w:val="004A22AF"/>
    <w:rsid w:val="004C61B6"/>
    <w:rsid w:val="004D7160"/>
    <w:rsid w:val="004E232B"/>
    <w:rsid w:val="004E46D8"/>
    <w:rsid w:val="004E66F2"/>
    <w:rsid w:val="004F385F"/>
    <w:rsid w:val="0051103F"/>
    <w:rsid w:val="0051797D"/>
    <w:rsid w:val="005234DB"/>
    <w:rsid w:val="00534EA2"/>
    <w:rsid w:val="00542EC9"/>
    <w:rsid w:val="0054691F"/>
    <w:rsid w:val="00556532"/>
    <w:rsid w:val="00586F9C"/>
    <w:rsid w:val="005C14DF"/>
    <w:rsid w:val="005C1766"/>
    <w:rsid w:val="00622C83"/>
    <w:rsid w:val="00622D1C"/>
    <w:rsid w:val="00640F5C"/>
    <w:rsid w:val="0066446F"/>
    <w:rsid w:val="006A3776"/>
    <w:rsid w:val="006A4189"/>
    <w:rsid w:val="006C4382"/>
    <w:rsid w:val="006C6040"/>
    <w:rsid w:val="006E3230"/>
    <w:rsid w:val="006E37D9"/>
    <w:rsid w:val="006E638D"/>
    <w:rsid w:val="006F6C0A"/>
    <w:rsid w:val="00701098"/>
    <w:rsid w:val="00723D87"/>
    <w:rsid w:val="00736CEF"/>
    <w:rsid w:val="0074273A"/>
    <w:rsid w:val="007526B0"/>
    <w:rsid w:val="0075573A"/>
    <w:rsid w:val="007605B7"/>
    <w:rsid w:val="00770211"/>
    <w:rsid w:val="007809BB"/>
    <w:rsid w:val="00794A2F"/>
    <w:rsid w:val="007C2B50"/>
    <w:rsid w:val="007C5980"/>
    <w:rsid w:val="007C6182"/>
    <w:rsid w:val="007D412A"/>
    <w:rsid w:val="007E5371"/>
    <w:rsid w:val="007F28F5"/>
    <w:rsid w:val="007F2AEE"/>
    <w:rsid w:val="00806B2A"/>
    <w:rsid w:val="008371DF"/>
    <w:rsid w:val="00843CC0"/>
    <w:rsid w:val="00874DE4"/>
    <w:rsid w:val="00876F1B"/>
    <w:rsid w:val="00887070"/>
    <w:rsid w:val="008A270D"/>
    <w:rsid w:val="008B375C"/>
    <w:rsid w:val="008B4BD9"/>
    <w:rsid w:val="008E5889"/>
    <w:rsid w:val="008E7FBE"/>
    <w:rsid w:val="00906778"/>
    <w:rsid w:val="00920284"/>
    <w:rsid w:val="00945317"/>
    <w:rsid w:val="0097443F"/>
    <w:rsid w:val="00980D0A"/>
    <w:rsid w:val="00996789"/>
    <w:rsid w:val="009A33B0"/>
    <w:rsid w:val="009E413A"/>
    <w:rsid w:val="00A03B48"/>
    <w:rsid w:val="00A21532"/>
    <w:rsid w:val="00A225EE"/>
    <w:rsid w:val="00A31E5A"/>
    <w:rsid w:val="00A4406C"/>
    <w:rsid w:val="00A45072"/>
    <w:rsid w:val="00AB6CD5"/>
    <w:rsid w:val="00AC6C38"/>
    <w:rsid w:val="00B0076F"/>
    <w:rsid w:val="00B20E98"/>
    <w:rsid w:val="00B43FE8"/>
    <w:rsid w:val="00B467E1"/>
    <w:rsid w:val="00B71909"/>
    <w:rsid w:val="00B73C19"/>
    <w:rsid w:val="00B87D8E"/>
    <w:rsid w:val="00BB369E"/>
    <w:rsid w:val="00BC2024"/>
    <w:rsid w:val="00BD0BEE"/>
    <w:rsid w:val="00BD219A"/>
    <w:rsid w:val="00C06A5D"/>
    <w:rsid w:val="00C47078"/>
    <w:rsid w:val="00C55C25"/>
    <w:rsid w:val="00C73632"/>
    <w:rsid w:val="00C84707"/>
    <w:rsid w:val="00CB1661"/>
    <w:rsid w:val="00CD1DE7"/>
    <w:rsid w:val="00CF31BB"/>
    <w:rsid w:val="00D20EE3"/>
    <w:rsid w:val="00D249B0"/>
    <w:rsid w:val="00D42477"/>
    <w:rsid w:val="00D52A8B"/>
    <w:rsid w:val="00D82B97"/>
    <w:rsid w:val="00D84966"/>
    <w:rsid w:val="00D87F54"/>
    <w:rsid w:val="00D90EB8"/>
    <w:rsid w:val="00DD4743"/>
    <w:rsid w:val="00DE073D"/>
    <w:rsid w:val="00E14769"/>
    <w:rsid w:val="00E15BA5"/>
    <w:rsid w:val="00E17A0F"/>
    <w:rsid w:val="00E208AB"/>
    <w:rsid w:val="00E20ABA"/>
    <w:rsid w:val="00E21CE4"/>
    <w:rsid w:val="00E320B8"/>
    <w:rsid w:val="00E431FA"/>
    <w:rsid w:val="00E44B0F"/>
    <w:rsid w:val="00E4558C"/>
    <w:rsid w:val="00E46563"/>
    <w:rsid w:val="00E543E2"/>
    <w:rsid w:val="00EB6133"/>
    <w:rsid w:val="00ED4748"/>
    <w:rsid w:val="00ED5A7F"/>
    <w:rsid w:val="00EF4A39"/>
    <w:rsid w:val="00F77893"/>
    <w:rsid w:val="00F8162A"/>
    <w:rsid w:val="00F8575C"/>
    <w:rsid w:val="00F97E9A"/>
    <w:rsid w:val="00FA2F8B"/>
    <w:rsid w:val="00FA76AD"/>
    <w:rsid w:val="00FB2277"/>
    <w:rsid w:val="00FB3C86"/>
    <w:rsid w:val="00FC7536"/>
    <w:rsid w:val="00FE2F5E"/>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05E43"/>
  <w15:chartTrackingRefBased/>
  <w15:docId w15:val="{8464CC77-3949-42D1-896E-477B037A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line="230" w:lineRule="atLeast"/>
      <w:jc w:val="both"/>
    </w:pPr>
    <w:rPr>
      <w:rFonts w:ascii="Arial" w:hAnsi="Arial"/>
      <w:lang w:eastAsia="ja-JP"/>
    </w:rPr>
  </w:style>
  <w:style w:type="paragraph" w:styleId="Heading1">
    <w:name w:val="heading 1"/>
    <w:basedOn w:val="Normal"/>
    <w:next w:val="Normal"/>
    <w:uiPriority w:val="1"/>
    <w:qFormat/>
    <w:rsid w:val="00980D0A"/>
    <w:pPr>
      <w:keepNext/>
      <w:numPr>
        <w:numId w:val="1"/>
      </w:numPr>
      <w:tabs>
        <w:tab w:val="clear" w:pos="432"/>
        <w:tab w:val="left" w:pos="560"/>
      </w:tabs>
      <w:suppressAutoHyphens/>
      <w:spacing w:before="270" w:line="270" w:lineRule="exact"/>
      <w:ind w:left="0" w:firstLine="0"/>
      <w:jc w:val="left"/>
      <w:outlineLvl w:val="0"/>
    </w:pPr>
    <w:rPr>
      <w:b/>
      <w:sz w:val="24"/>
    </w:rPr>
  </w:style>
  <w:style w:type="paragraph" w:styleId="Heading2">
    <w:name w:val="heading 2"/>
    <w:basedOn w:val="Heading1"/>
    <w:next w:val="Normal"/>
    <w:link w:val="Heading2Char"/>
    <w:uiPriority w:val="2"/>
    <w:qFormat/>
    <w:rsid w:val="00980D0A"/>
    <w:pPr>
      <w:numPr>
        <w:ilvl w:val="1"/>
        <w:numId w:val="2"/>
      </w:numPr>
      <w:tabs>
        <w:tab w:val="clear" w:pos="360"/>
        <w:tab w:val="clear" w:pos="560"/>
        <w:tab w:val="left" w:pos="700"/>
      </w:tabs>
      <w:spacing w:before="60" w:line="250" w:lineRule="exact"/>
      <w:outlineLvl w:val="1"/>
    </w:pPr>
    <w:rPr>
      <w:sz w:val="22"/>
    </w:rPr>
  </w:style>
  <w:style w:type="paragraph" w:styleId="Heading3">
    <w:name w:val="heading 3"/>
    <w:basedOn w:val="Heading1"/>
    <w:next w:val="Normal"/>
    <w:uiPriority w:val="3"/>
    <w:qFormat/>
    <w:rsid w:val="00980D0A"/>
    <w:pPr>
      <w:numPr>
        <w:ilvl w:val="2"/>
        <w:numId w:val="3"/>
      </w:numPr>
      <w:tabs>
        <w:tab w:val="clear" w:pos="560"/>
        <w:tab w:val="clear" w:pos="720"/>
        <w:tab w:val="left" w:pos="880"/>
      </w:tabs>
      <w:spacing w:before="60" w:line="230" w:lineRule="exact"/>
      <w:outlineLvl w:val="2"/>
    </w:pPr>
    <w:rPr>
      <w:sz w:val="20"/>
    </w:rPr>
  </w:style>
  <w:style w:type="paragraph" w:styleId="Heading4">
    <w:name w:val="heading 4"/>
    <w:basedOn w:val="Heading3"/>
    <w:next w:val="Normal"/>
    <w:uiPriority w:val="4"/>
    <w:qFormat/>
    <w:rsid w:val="00980D0A"/>
    <w:pPr>
      <w:numPr>
        <w:ilvl w:val="3"/>
        <w:numId w:val="4"/>
      </w:numPr>
      <w:tabs>
        <w:tab w:val="clear" w:pos="880"/>
        <w:tab w:val="clear" w:pos="1080"/>
        <w:tab w:val="left" w:pos="1360"/>
      </w:tabs>
      <w:outlineLvl w:val="3"/>
    </w:pPr>
  </w:style>
  <w:style w:type="paragraph" w:styleId="Heading5">
    <w:name w:val="heading 5"/>
    <w:basedOn w:val="Heading4"/>
    <w:next w:val="Normal"/>
    <w:uiPriority w:val="5"/>
    <w:qFormat/>
    <w:rsid w:val="00980D0A"/>
    <w:pPr>
      <w:numPr>
        <w:ilvl w:val="4"/>
        <w:numId w:val="5"/>
      </w:numPr>
      <w:tabs>
        <w:tab w:val="clear" w:pos="1080"/>
        <w:tab w:val="clear" w:pos="1360"/>
        <w:tab w:val="num" w:pos="1701"/>
      </w:tabs>
      <w:outlineLvl w:val="4"/>
    </w:pPr>
  </w:style>
  <w:style w:type="paragraph" w:styleId="Heading6">
    <w:name w:val="heading 6"/>
    <w:aliases w:val="do not use!"/>
    <w:basedOn w:val="Heading5"/>
    <w:next w:val="Normal"/>
    <w:uiPriority w:val="6"/>
    <w:qFormat/>
    <w:pPr>
      <w:numPr>
        <w:ilvl w:val="5"/>
        <w:numId w:val="6"/>
      </w:numPr>
      <w:outlineLvl w:val="5"/>
    </w:pPr>
  </w:style>
  <w:style w:type="paragraph" w:styleId="Heading7">
    <w:name w:val="heading 7"/>
    <w:aliases w:val="do not use!!"/>
    <w:basedOn w:val="Heading6"/>
    <w:next w:val="Normal"/>
    <w:qFormat/>
    <w:pPr>
      <w:numPr>
        <w:ilvl w:val="6"/>
        <w:numId w:val="17"/>
      </w:numPr>
      <w:outlineLvl w:val="6"/>
    </w:pPr>
  </w:style>
  <w:style w:type="paragraph" w:styleId="Heading8">
    <w:name w:val="heading 8"/>
    <w:aliases w:val="do not use!!!"/>
    <w:basedOn w:val="Heading6"/>
    <w:next w:val="Normal"/>
    <w:qFormat/>
    <w:pPr>
      <w:numPr>
        <w:ilvl w:val="7"/>
        <w:numId w:val="17"/>
      </w:numPr>
      <w:outlineLvl w:val="7"/>
    </w:pPr>
  </w:style>
  <w:style w:type="paragraph" w:styleId="Heading9">
    <w:name w:val="heading 9"/>
    <w:aliases w:val="do not use!!!!"/>
    <w:basedOn w:val="Heading6"/>
    <w:next w:val="Normal"/>
    <w:qFormat/>
    <w:pPr>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pPr>
      <w:numPr>
        <w:numId w:val="29"/>
      </w:numPr>
      <w:tabs>
        <w:tab w:val="clear" w:pos="360"/>
        <w:tab w:val="clear" w:pos="700"/>
        <w:tab w:val="left" w:pos="500"/>
        <w:tab w:val="left" w:pos="720"/>
      </w:tabs>
      <w:spacing w:before="270" w:line="270" w:lineRule="exact"/>
    </w:pPr>
    <w:rPr>
      <w:sz w:val="24"/>
    </w:rPr>
  </w:style>
  <w:style w:type="paragraph" w:customStyle="1" w:styleId="a3">
    <w:name w:val="a3"/>
    <w:basedOn w:val="Heading3"/>
    <w:next w:val="Normal"/>
    <w:pPr>
      <w:numPr>
        <w:numId w:val="29"/>
      </w:numPr>
      <w:tabs>
        <w:tab w:val="left" w:pos="640"/>
      </w:tabs>
      <w:spacing w:line="250" w:lineRule="exact"/>
    </w:pPr>
    <w:rPr>
      <w:sz w:val="22"/>
    </w:rPr>
  </w:style>
  <w:style w:type="paragraph" w:customStyle="1" w:styleId="a4">
    <w:name w:val="a4"/>
    <w:basedOn w:val="Heading4"/>
    <w:next w:val="Normal"/>
    <w:pPr>
      <w:numPr>
        <w:numId w:val="29"/>
      </w:numPr>
      <w:tabs>
        <w:tab w:val="clear" w:pos="1360"/>
        <w:tab w:val="left" w:pos="880"/>
      </w:tabs>
    </w:pPr>
  </w:style>
  <w:style w:type="paragraph" w:customStyle="1" w:styleId="a5">
    <w:name w:val="a5"/>
    <w:basedOn w:val="Heading5"/>
    <w:next w:val="Normal"/>
    <w:pPr>
      <w:numPr>
        <w:numId w:val="29"/>
      </w:numPr>
      <w:tabs>
        <w:tab w:val="left" w:pos="1140"/>
        <w:tab w:val="left" w:pos="1360"/>
      </w:tabs>
    </w:pPr>
  </w:style>
  <w:style w:type="paragraph" w:customStyle="1" w:styleId="a6">
    <w:name w:val="a6"/>
    <w:basedOn w:val="Heading6"/>
    <w:next w:val="Normal"/>
    <w:pPr>
      <w:numPr>
        <w:numId w:val="29"/>
      </w:numPr>
      <w:tabs>
        <w:tab w:val="left" w:pos="1140"/>
        <w:tab w:val="left" w:pos="1360"/>
      </w:tabs>
    </w:pPr>
  </w:style>
  <w:style w:type="paragraph" w:customStyle="1" w:styleId="ANNEX">
    <w:name w:val="ANNEX"/>
    <w:basedOn w:val="Normal"/>
    <w:next w:val="Normal"/>
    <w:pPr>
      <w:keepNext/>
      <w:pageBreakBefore/>
      <w:numPr>
        <w:numId w:val="29"/>
      </w:numPr>
      <w:spacing w:after="760" w:line="310" w:lineRule="exact"/>
      <w:jc w:val="center"/>
      <w:outlineLvl w:val="0"/>
    </w:pPr>
    <w:rPr>
      <w:b/>
      <w:sz w:val="28"/>
    </w:rPr>
  </w:style>
  <w:style w:type="paragraph" w:customStyle="1" w:styleId="ANNEXN">
    <w:name w:val="ANNEXN"/>
    <w:basedOn w:val="ANNEX"/>
    <w:next w:val="Normal"/>
    <w:pPr>
      <w:numPr>
        <w:numId w:val="31"/>
      </w:numPr>
    </w:pPr>
  </w:style>
  <w:style w:type="paragraph" w:customStyle="1" w:styleId="ANNEXZ">
    <w:name w:val="ANNEXZ"/>
    <w:basedOn w:val="ANNEX"/>
    <w:next w:val="Normal"/>
    <w:pPr>
      <w:numPr>
        <w:numId w:val="30"/>
      </w:numPr>
    </w:pPr>
  </w:style>
  <w:style w:type="paragraph" w:customStyle="1" w:styleId="Bibliography1">
    <w:name w:val="Bibliography1"/>
    <w:basedOn w:val="Normal"/>
    <w:pPr>
      <w:numPr>
        <w:numId w:val="8"/>
      </w:numPr>
      <w:tabs>
        <w:tab w:val="clear" w:pos="360"/>
        <w:tab w:val="left" w:pos="660"/>
      </w:tabs>
      <w:ind w:left="660" w:hanging="660"/>
    </w:pPr>
  </w:style>
  <w:style w:type="paragraph" w:styleId="BlockText">
    <w:name w:val="Block Text"/>
    <w:basedOn w:val="Normal"/>
    <w:pPr>
      <w:spacing w:after="120"/>
      <w:ind w:left="1440" w:right="1440"/>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styleId="BodyTextFirstIndent">
    <w:name w:val="Body Text First Indent"/>
    <w:basedOn w:val="BodyText"/>
    <w:pPr>
      <w:spacing w:before="0"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Normal"/>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semiHidden/>
    <w:rPr>
      <w:noProof w:val="0"/>
      <w:sz w:val="16"/>
      <w:lang w:val="fr-FR"/>
    </w:rPr>
  </w:style>
  <w:style w:type="paragraph" w:styleId="CommentText">
    <w:name w:val="annotation text"/>
    <w:basedOn w:val="Normal"/>
    <w:semiHidden/>
  </w:style>
  <w:style w:type="paragraph" w:styleId="Date">
    <w:name w:val="Date"/>
    <w:basedOn w:val="Normal"/>
    <w:next w:val="Normal"/>
  </w:style>
  <w:style w:type="paragraph" w:customStyle="1" w:styleId="Definition">
    <w:name w:val="Definition"/>
    <w:basedOn w:val="Normal"/>
    <w:next w:val="Normal"/>
  </w:style>
  <w:style w:type="character" w:customStyle="1" w:styleId="Defterms">
    <w:name w:val="Defterms"/>
    <w:rPr>
      <w:noProof w:val="0"/>
      <w:color w:val="auto"/>
      <w:lang w:val="fr-FR"/>
    </w:rPr>
  </w:style>
  <w:style w:type="paragraph" w:customStyle="1" w:styleId="dl">
    <w:name w:val="dl"/>
    <w:basedOn w:val="Normal"/>
    <w:pPr>
      <w:ind w:left="800" w:hanging="400"/>
    </w:pPr>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noProof w:val="0"/>
      <w:lang w:val="fr-FR"/>
    </w:rPr>
  </w:style>
  <w:style w:type="character" w:styleId="EndnoteReference">
    <w:name w:val="endnote reference"/>
    <w:semiHidden/>
    <w:rPr>
      <w:noProof w:val="0"/>
      <w:vertAlign w:val="superscript"/>
      <w:lang w:val="fr-FR"/>
    </w:rPr>
  </w:style>
  <w:style w:type="paragraph" w:styleId="EndnoteText">
    <w:name w:val="endnote text"/>
    <w:basedOn w:val="Normal"/>
    <w:semiHidden/>
  </w:style>
  <w:style w:type="paragraph" w:styleId="EnvelopeAddress">
    <w:name w:val="envelope address"/>
    <w:basedOn w:val="Normal"/>
    <w:pPr>
      <w:framePr w:w="7938" w:h="1985" w:hRule="exact" w:hSpace="141" w:wrap="auto" w:hAnchor="page" w:xAlign="center" w:yAlign="bottom"/>
      <w:ind w:left="2835"/>
    </w:pPr>
    <w:rPr>
      <w:sz w:val="24"/>
    </w:rPr>
  </w:style>
  <w:style w:type="paragraph" w:styleId="EnvelopeReturn">
    <w:name w:val="envelope return"/>
    <w:basedOn w:val="Normal"/>
  </w:style>
  <w:style w:type="paragraph" w:customStyle="1" w:styleId="Example">
    <w:name w:val="Example"/>
    <w:basedOn w:val="Normal"/>
    <w:next w:val="Normal"/>
    <w:pPr>
      <w:tabs>
        <w:tab w:val="left" w:pos="1360"/>
      </w:tabs>
      <w:spacing w:line="210" w:lineRule="atLeast"/>
    </w:pPr>
    <w:rPr>
      <w:sz w:val="18"/>
    </w:rPr>
  </w:style>
  <w:style w:type="character" w:customStyle="1" w:styleId="ExtXref">
    <w:name w:val="ExtXref"/>
    <w:rPr>
      <w:noProof w:val="0"/>
      <w:color w:val="auto"/>
      <w:lang w:val="fr-FR"/>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character" w:styleId="FollowedHyperlink">
    <w:name w:val="FollowedHyperlink"/>
    <w:rPr>
      <w:noProof w:val="0"/>
      <w:color w:val="800080"/>
      <w:u w:val="single"/>
      <w:lang w:val="fr-FR"/>
    </w:rPr>
  </w:style>
  <w:style w:type="paragraph" w:styleId="Footer">
    <w:name w:val="footer"/>
    <w:basedOn w:val="Normal"/>
    <w:pPr>
      <w:spacing w:after="0" w:line="220" w:lineRule="exact"/>
    </w:pPr>
  </w:style>
  <w:style w:type="character" w:styleId="FootnoteReference">
    <w:name w:val="footnote reference"/>
    <w:semiHidden/>
    <w:rPr>
      <w:noProof/>
      <w:position w:val="6"/>
      <w:sz w:val="16"/>
      <w:vertAlign w:val="baseline"/>
      <w:lang w:val="fr-FR"/>
    </w:rPr>
  </w:style>
  <w:style w:type="paragraph" w:styleId="FootnoteText">
    <w:name w:val="footnote text"/>
    <w:basedOn w:val="Normal"/>
    <w:semiHidden/>
    <w:pPr>
      <w:tabs>
        <w:tab w:val="left" w:pos="340"/>
      </w:tabs>
      <w:spacing w:after="120" w:line="210" w:lineRule="atLeast"/>
    </w:pPr>
    <w:rPr>
      <w:sz w:val="18"/>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Header">
    <w:name w:val="header"/>
    <w:basedOn w:val="Normal"/>
    <w:pPr>
      <w:spacing w:after="740" w:line="220" w:lineRule="exact"/>
    </w:pPr>
    <w:rPr>
      <w:b/>
      <w:sz w:val="22"/>
    </w:rPr>
  </w:style>
  <w:style w:type="character" w:styleId="Hyperlink">
    <w:name w:val="Hyperlink"/>
    <w:uiPriority w:val="99"/>
    <w:rPr>
      <w:noProof w:val="0"/>
      <w:color w:val="0000FF"/>
      <w:u w:val="single"/>
      <w:lang w:val="fr-FR"/>
    </w:rPr>
  </w:style>
  <w:style w:type="paragraph" w:styleId="Index1">
    <w:name w:val="index 1"/>
    <w:basedOn w:val="Normal"/>
    <w:semiHidden/>
    <w:pPr>
      <w:spacing w:after="0" w:line="210" w:lineRule="atLeast"/>
      <w:ind w:left="142" w:hanging="142"/>
      <w:jc w:val="left"/>
    </w:pPr>
    <w:rPr>
      <w:b/>
      <w:sz w:val="18"/>
    </w:rPr>
  </w:style>
  <w:style w:type="paragraph" w:styleId="Index2">
    <w:name w:val="index 2"/>
    <w:basedOn w:val="Normal"/>
    <w:next w:val="Normal"/>
    <w:autoRedefine/>
    <w:semiHidden/>
    <w:pPr>
      <w:spacing w:line="210" w:lineRule="atLeast"/>
      <w:ind w:left="600" w:hanging="200"/>
    </w:pPr>
    <w:rPr>
      <w:b/>
      <w:sz w:val="18"/>
    </w:rPr>
  </w:style>
  <w:style w:type="paragraph" w:styleId="Index3">
    <w:name w:val="index 3"/>
    <w:basedOn w:val="Normal"/>
    <w:next w:val="Normal"/>
    <w:autoRedefine/>
    <w:semiHidden/>
    <w:pPr>
      <w:spacing w:line="220" w:lineRule="atLeast"/>
      <w:ind w:left="600" w:hanging="200"/>
    </w:pPr>
    <w:rPr>
      <w:b/>
    </w:rPr>
  </w:style>
  <w:style w:type="paragraph" w:styleId="Index4">
    <w:name w:val="index 4"/>
    <w:basedOn w:val="Normal"/>
    <w:next w:val="Normal"/>
    <w:autoRedefine/>
    <w:semiHidden/>
    <w:pPr>
      <w:spacing w:line="220" w:lineRule="atLeast"/>
      <w:ind w:left="800" w:hanging="200"/>
    </w:pPr>
    <w:rPr>
      <w:b/>
    </w:rPr>
  </w:style>
  <w:style w:type="paragraph" w:styleId="Index5">
    <w:name w:val="index 5"/>
    <w:basedOn w:val="Normal"/>
    <w:next w:val="Normal"/>
    <w:autoRedefine/>
    <w:semiHidden/>
    <w:pPr>
      <w:spacing w:line="220" w:lineRule="atLeast"/>
      <w:ind w:left="1000" w:hanging="200"/>
    </w:pPr>
    <w:rPr>
      <w:b/>
    </w:rPr>
  </w:style>
  <w:style w:type="paragraph" w:styleId="Index6">
    <w:name w:val="index 6"/>
    <w:basedOn w:val="Normal"/>
    <w:next w:val="Normal"/>
    <w:autoRedefine/>
    <w:semiHidden/>
    <w:pPr>
      <w:spacing w:line="220" w:lineRule="atLeast"/>
      <w:ind w:left="1200" w:hanging="200"/>
    </w:pPr>
    <w:rPr>
      <w:b/>
    </w:rPr>
  </w:style>
  <w:style w:type="paragraph" w:styleId="Index7">
    <w:name w:val="index 7"/>
    <w:basedOn w:val="Normal"/>
    <w:next w:val="Normal"/>
    <w:autoRedefine/>
    <w:semiHidden/>
    <w:pPr>
      <w:spacing w:line="220" w:lineRule="atLeast"/>
      <w:ind w:left="1400" w:hanging="200"/>
    </w:pPr>
    <w:rPr>
      <w:b/>
    </w:rPr>
  </w:style>
  <w:style w:type="paragraph" w:styleId="Index8">
    <w:name w:val="index 8"/>
    <w:basedOn w:val="Normal"/>
    <w:next w:val="Normal"/>
    <w:autoRedefine/>
    <w:semiHidden/>
    <w:pPr>
      <w:spacing w:line="220" w:lineRule="atLeast"/>
      <w:ind w:left="1600" w:hanging="200"/>
    </w:pPr>
    <w:rPr>
      <w:b/>
    </w:rPr>
  </w:style>
  <w:style w:type="paragraph" w:styleId="Index9">
    <w:name w:val="index 9"/>
    <w:basedOn w:val="Normal"/>
    <w:next w:val="Normal"/>
    <w:autoRedefine/>
    <w:semiHidden/>
    <w:pPr>
      <w:spacing w:line="220" w:lineRule="atLeast"/>
      <w:ind w:left="1800" w:hanging="200"/>
    </w:pPr>
    <w:rPr>
      <w:b/>
    </w:rPr>
  </w:style>
  <w:style w:type="paragraph" w:styleId="IndexHeading">
    <w:name w:val="index heading"/>
    <w:basedOn w:val="Normal"/>
    <w:next w:val="Index1"/>
    <w:semiHidden/>
    <w:pPr>
      <w:keepNext/>
      <w:spacing w:before="400" w:after="210"/>
      <w:jc w:val="center"/>
    </w:p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character" w:styleId="LineNumber">
    <w:name w:val="line number"/>
    <w:rPr>
      <w:noProof w:val="0"/>
      <w:lang w:val="fr-FR"/>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2"/>
      </w:numPr>
    </w:pPr>
  </w:style>
  <w:style w:type="paragraph" w:styleId="ListBullet2">
    <w:name w:val="List Bullet 2"/>
    <w:basedOn w:val="Normal"/>
    <w:autoRedefine/>
    <w:pPr>
      <w:numPr>
        <w:numId w:val="13"/>
      </w:numPr>
    </w:pPr>
  </w:style>
  <w:style w:type="paragraph" w:styleId="ListBullet3">
    <w:name w:val="List Bullet 3"/>
    <w:basedOn w:val="Normal"/>
    <w:autoRedefine/>
    <w:pPr>
      <w:numPr>
        <w:numId w:val="14"/>
      </w:numPr>
    </w:pPr>
  </w:style>
  <w:style w:type="paragraph" w:styleId="ListBullet4">
    <w:name w:val="List Bullet 4"/>
    <w:basedOn w:val="Normal"/>
    <w:autoRedefine/>
    <w:pPr>
      <w:numPr>
        <w:numId w:val="15"/>
      </w:numPr>
    </w:pPr>
  </w:style>
  <w:style w:type="paragraph" w:styleId="ListBullet5">
    <w:name w:val="List Bullet 5"/>
    <w:basedOn w:val="Normal"/>
    <w:autoRedefine/>
    <w:pPr>
      <w:numPr>
        <w:numId w:val="16"/>
      </w:numPr>
    </w:pPr>
  </w:style>
  <w:style w:type="paragraph" w:styleId="ListContinue">
    <w:name w:val="List Continue"/>
    <w:basedOn w:val="Normal"/>
    <w:pPr>
      <w:numPr>
        <w:numId w:val="17"/>
      </w:numPr>
    </w:pPr>
  </w:style>
  <w:style w:type="paragraph" w:styleId="ListContinue2">
    <w:name w:val="List Continue 2"/>
    <w:basedOn w:val="ListContinue"/>
    <w:pPr>
      <w:numPr>
        <w:ilvl w:val="1"/>
      </w:numPr>
    </w:pPr>
  </w:style>
  <w:style w:type="paragraph" w:styleId="ListContinue3">
    <w:name w:val="List Continue 3"/>
    <w:basedOn w:val="ListContinue"/>
    <w:pPr>
      <w:numPr>
        <w:ilvl w:val="2"/>
      </w:numPr>
      <w:tabs>
        <w:tab w:val="left" w:pos="1200"/>
      </w:tabs>
    </w:pPr>
  </w:style>
  <w:style w:type="paragraph" w:styleId="ListContinue4">
    <w:name w:val="List Continue 4"/>
    <w:basedOn w:val="ListContinue"/>
    <w:pPr>
      <w:numPr>
        <w:ilvl w:val="3"/>
      </w:numPr>
      <w:tabs>
        <w:tab w:val="left" w:pos="1600"/>
      </w:tabs>
    </w:pPr>
  </w:style>
  <w:style w:type="paragraph" w:styleId="ListContinue5">
    <w:name w:val="List Continue 5"/>
    <w:basedOn w:val="Normal"/>
    <w:pPr>
      <w:spacing w:after="120"/>
      <w:ind w:left="1415"/>
    </w:pPr>
  </w:style>
  <w:style w:type="paragraph" w:styleId="ListNumber">
    <w:name w:val="List Number"/>
    <w:basedOn w:val="Normal"/>
    <w:pPr>
      <w:numPr>
        <w:numId w:val="21"/>
      </w:numPr>
      <w:tabs>
        <w:tab w:val="clear" w:pos="360"/>
        <w:tab w:val="left" w:pos="400"/>
      </w:tabs>
    </w:pPr>
  </w:style>
  <w:style w:type="paragraph" w:styleId="ListNumber2">
    <w:name w:val="List Number 2"/>
    <w:basedOn w:val="Normal"/>
    <w:pPr>
      <w:numPr>
        <w:ilvl w:val="1"/>
        <w:numId w:val="22"/>
      </w:numPr>
      <w:tabs>
        <w:tab w:val="clear" w:pos="1080"/>
        <w:tab w:val="left" w:pos="800"/>
      </w:tabs>
    </w:pPr>
  </w:style>
  <w:style w:type="paragraph" w:styleId="ListNumber3">
    <w:name w:val="List Number 3"/>
    <w:basedOn w:val="Normal"/>
    <w:pPr>
      <w:numPr>
        <w:ilvl w:val="2"/>
        <w:numId w:val="24"/>
      </w:numPr>
      <w:tabs>
        <w:tab w:val="clear" w:pos="1800"/>
        <w:tab w:val="left" w:pos="1200"/>
      </w:tabs>
    </w:pPr>
  </w:style>
  <w:style w:type="paragraph" w:styleId="ListNumber4">
    <w:name w:val="List Number 4"/>
    <w:basedOn w:val="Normal"/>
    <w:pPr>
      <w:numPr>
        <w:ilvl w:val="3"/>
        <w:numId w:val="25"/>
      </w:numPr>
      <w:tabs>
        <w:tab w:val="clear" w:pos="2520"/>
        <w:tab w:val="left" w:pos="1600"/>
      </w:tabs>
    </w:pPr>
  </w:style>
  <w:style w:type="paragraph" w:styleId="ListNumber5">
    <w:name w:val="List Number 5"/>
    <w:basedOn w:val="Normal"/>
    <w:pPr>
      <w:numPr>
        <w:numId w:val="2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lang w:eastAsia="ja-JP"/>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MSDNFR">
    <w:name w:val="MSDNFR"/>
    <w:basedOn w:val="Normal"/>
    <w:next w:val="Normal"/>
    <w:pPr>
      <w:spacing w:line="220" w:lineRule="atLeast"/>
    </w:pPr>
    <w:rPr>
      <w:color w:val="0000FF"/>
    </w:rPr>
  </w:style>
  <w:style w:type="paragraph" w:customStyle="1" w:styleId="na2">
    <w:name w:val="na2"/>
    <w:basedOn w:val="a2"/>
    <w:next w:val="Normal"/>
    <w:pPr>
      <w:numPr>
        <w:numId w:val="31"/>
      </w:numPr>
    </w:pPr>
  </w:style>
  <w:style w:type="paragraph" w:customStyle="1" w:styleId="na3">
    <w:name w:val="na3"/>
    <w:basedOn w:val="a3"/>
    <w:next w:val="Normal"/>
    <w:pPr>
      <w:numPr>
        <w:numId w:val="31"/>
      </w:numPr>
    </w:pPr>
  </w:style>
  <w:style w:type="paragraph" w:customStyle="1" w:styleId="na4">
    <w:name w:val="na4"/>
    <w:basedOn w:val="a4"/>
    <w:next w:val="Normal"/>
    <w:pPr>
      <w:numPr>
        <w:numId w:val="31"/>
      </w:numPr>
      <w:tabs>
        <w:tab w:val="left" w:pos="1060"/>
      </w:tabs>
    </w:pPr>
  </w:style>
  <w:style w:type="paragraph" w:customStyle="1" w:styleId="na5">
    <w:name w:val="na5"/>
    <w:basedOn w:val="a5"/>
    <w:next w:val="Normal"/>
    <w:pPr>
      <w:numPr>
        <w:numId w:val="31"/>
      </w:numPr>
    </w:pPr>
  </w:style>
  <w:style w:type="paragraph" w:customStyle="1" w:styleId="na6">
    <w:name w:val="na6"/>
    <w:basedOn w:val="a6"/>
    <w:next w:val="Normal"/>
    <w:pPr>
      <w:numPr>
        <w:numId w:val="31"/>
      </w:numPr>
    </w:pPr>
  </w:style>
  <w:style w:type="paragraph" w:styleId="NormalIndent">
    <w:name w:val="Normal Indent"/>
    <w:basedOn w:val="Normal"/>
    <w:pPr>
      <w:ind w:left="708"/>
    </w:pPr>
  </w:style>
  <w:style w:type="paragraph" w:customStyle="1" w:styleId="Note">
    <w:name w:val="Note"/>
    <w:basedOn w:val="Normal"/>
    <w:next w:val="Normal"/>
    <w:pPr>
      <w:tabs>
        <w:tab w:val="left" w:pos="960"/>
      </w:tabs>
      <w:spacing w:line="210" w:lineRule="atLeast"/>
    </w:pPr>
    <w:rPr>
      <w:sz w:val="18"/>
    </w:rPr>
  </w:style>
  <w:style w:type="paragraph" w:styleId="NoteHeading">
    <w:name w:val="Note Heading"/>
    <w:basedOn w:val="Normal"/>
    <w:next w:val="Normal"/>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character" w:styleId="PageNumber">
    <w:name w:val="page number"/>
    <w:rPr>
      <w:noProof w:val="0"/>
      <w:lang w:val="fr-FR"/>
    </w:rPr>
  </w:style>
  <w:style w:type="paragraph" w:styleId="PlainText">
    <w:name w:val="Plain Text"/>
    <w:basedOn w:val="Normal"/>
    <w:rPr>
      <w:rFonts w:ascii="Courier New" w:hAnsi="Courier New"/>
    </w:rPr>
  </w:style>
  <w:style w:type="paragraph" w:customStyle="1" w:styleId="RefNorm">
    <w:name w:val="RefNorm"/>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customStyle="1" w:styleId="Special">
    <w:name w:val="Special"/>
    <w:basedOn w:val="Normal"/>
    <w:next w:val="Normal"/>
  </w:style>
  <w:style w:type="character" w:styleId="Strong">
    <w:name w:val="Strong"/>
    <w:qFormat/>
    <w:rPr>
      <w:b/>
      <w:noProof w:val="0"/>
      <w:lang w:val="fr-FR"/>
    </w:rPr>
  </w:style>
  <w:style w:type="paragraph" w:styleId="Subtitle">
    <w:name w:val="Subtitle"/>
    <w:basedOn w:val="Normal"/>
    <w:qFormat/>
    <w:pPr>
      <w:spacing w:after="60"/>
      <w:jc w:val="center"/>
      <w:outlineLvl w:val="1"/>
    </w:pPr>
    <w:rPr>
      <w:sz w:val="24"/>
    </w:rPr>
  </w:style>
  <w:style w:type="paragraph" w:customStyle="1" w:styleId="Tablefootnote">
    <w:name w:val="Table footnote"/>
    <w:basedOn w:val="Normal"/>
    <w:pPr>
      <w:tabs>
        <w:tab w:val="left" w:pos="340"/>
      </w:tabs>
      <w:spacing w:before="60" w:after="60" w:line="190" w:lineRule="atLeast"/>
    </w:pPr>
    <w:rPr>
      <w:sz w:val="16"/>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customStyle="1" w:styleId="Tabletitle">
    <w:name w:val="Table title"/>
    <w:basedOn w:val="Normal"/>
    <w:next w:val="Normal"/>
    <w:pPr>
      <w:keepNext/>
      <w:suppressAutoHyphens/>
      <w:spacing w:before="120" w:after="120" w:line="230" w:lineRule="exact"/>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link w:val="TermsChar"/>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uiPriority w:val="39"/>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7">
    <w:name w:val="toc 7"/>
    <w:basedOn w:val="TOC4"/>
    <w:next w:val="Normal"/>
    <w:semiHidden/>
    <w:pPr>
      <w:tabs>
        <w:tab w:val="clear" w:pos="1140"/>
        <w:tab w:val="left" w:pos="1440"/>
      </w:tabs>
      <w:ind w:left="1440" w:hanging="1440"/>
    </w:pPr>
  </w:style>
  <w:style w:type="paragraph" w:styleId="TOC8">
    <w:name w:val="toc 8"/>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exact"/>
      <w:jc w:val="center"/>
    </w:pPr>
    <w:rPr>
      <w:b/>
      <w:sz w:val="28"/>
    </w:rPr>
  </w:style>
  <w:style w:type="paragraph" w:customStyle="1" w:styleId="zzContents">
    <w:name w:val="zzContents"/>
    <w:basedOn w:val="Introduction"/>
    <w:next w:val="TOC1"/>
    <w:pPr>
      <w:tabs>
        <w:tab w:val="clear" w:pos="400"/>
      </w:tabs>
    </w:pPr>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rPr>
      <w:color w:val="008000"/>
    </w:rPr>
  </w:style>
  <w:style w:type="paragraph" w:customStyle="1" w:styleId="zzIndex">
    <w:name w:val="zzIndex"/>
    <w:basedOn w:val="zzBiblio"/>
    <w:next w:val="IndexHeading"/>
  </w:style>
  <w:style w:type="paragraph" w:customStyle="1" w:styleId="zzLc5">
    <w:name w:val="zzLc5"/>
    <w:basedOn w:val="Normal"/>
    <w:next w:val="Normal"/>
    <w:pPr>
      <w:numPr>
        <w:ilvl w:val="4"/>
        <w:numId w:val="17"/>
      </w:numPr>
      <w:jc w:val="left"/>
    </w:pPr>
  </w:style>
  <w:style w:type="paragraph" w:customStyle="1" w:styleId="zzLc6">
    <w:name w:val="zzLc6"/>
    <w:basedOn w:val="Normal"/>
    <w:next w:val="Normal"/>
    <w:pPr>
      <w:numPr>
        <w:ilvl w:val="5"/>
        <w:numId w:val="17"/>
      </w:numPr>
      <w:jc w:val="left"/>
    </w:pPr>
  </w:style>
  <w:style w:type="paragraph" w:customStyle="1" w:styleId="zzLn5">
    <w:name w:val="zzLn5"/>
    <w:basedOn w:val="Normal"/>
    <w:next w:val="Normal"/>
    <w:pPr>
      <w:jc w:val="left"/>
    </w:pPr>
  </w:style>
  <w:style w:type="paragraph" w:customStyle="1" w:styleId="zzLn6">
    <w:name w:val="zzLn6"/>
    <w:basedOn w:val="Normal"/>
    <w:next w:val="Normal"/>
    <w:pPr>
      <w:jc w:val="left"/>
    </w:pPr>
  </w:style>
  <w:style w:type="paragraph" w:customStyle="1" w:styleId="zzSTDTitle">
    <w:name w:val="zzSTDTitle"/>
    <w:basedOn w:val="Normal"/>
    <w:next w:val="Normal"/>
    <w:pPr>
      <w:suppressAutoHyphens/>
      <w:spacing w:before="400" w:after="760" w:line="350" w:lineRule="exact"/>
      <w:jc w:val="left"/>
    </w:pPr>
    <w:rPr>
      <w:b/>
      <w:color w:val="0000FF"/>
      <w:sz w:val="32"/>
    </w:rPr>
  </w:style>
  <w:style w:type="paragraph" w:customStyle="1" w:styleId="pdf">
    <w:name w:val="pdf"/>
    <w:basedOn w:val="Normal"/>
    <w:rsid w:val="0026283E"/>
    <w:pPr>
      <w:spacing w:before="100" w:after="0" w:line="190" w:lineRule="exact"/>
      <w:ind w:left="100" w:right="100"/>
    </w:pPr>
    <w:rPr>
      <w:rFonts w:eastAsia="Times New Roman"/>
      <w:sz w:val="16"/>
      <w:lang w:eastAsia="en-US"/>
    </w:rPr>
  </w:style>
  <w:style w:type="paragraph" w:customStyle="1" w:styleId="Tabletext10">
    <w:name w:val="Table text (10)"/>
    <w:basedOn w:val="Normal"/>
    <w:pPr>
      <w:spacing w:before="60" w:after="60"/>
    </w:pPr>
  </w:style>
  <w:style w:type="paragraph" w:customStyle="1" w:styleId="Tabletext9">
    <w:name w:val="Table text (9)"/>
    <w:basedOn w:val="Normal"/>
    <w:pPr>
      <w:spacing w:before="60" w:after="60" w:line="210" w:lineRule="atLeast"/>
    </w:pPr>
    <w:rPr>
      <w:sz w:val="18"/>
    </w:rPr>
  </w:style>
  <w:style w:type="paragraph" w:customStyle="1" w:styleId="Tabletext8">
    <w:name w:val="Table text (8)"/>
    <w:basedOn w:val="Normal"/>
    <w:pPr>
      <w:spacing w:before="60" w:after="60" w:line="190" w:lineRule="atLeast"/>
    </w:pPr>
    <w:rPr>
      <w:sz w:val="16"/>
    </w:rPr>
  </w:style>
  <w:style w:type="paragraph" w:customStyle="1" w:styleId="Tabletext7">
    <w:name w:val="Table text (7)"/>
    <w:basedOn w:val="Normal"/>
    <w:pPr>
      <w:spacing w:before="60" w:after="60" w:line="170" w:lineRule="atLeast"/>
    </w:pPr>
    <w:rPr>
      <w:sz w:val="14"/>
    </w:rPr>
  </w:style>
  <w:style w:type="paragraph" w:customStyle="1" w:styleId="pbcopy">
    <w:name w:val="pbcopy"/>
    <w:basedOn w:val="Footer"/>
    <w:rsid w:val="0026283E"/>
    <w:pPr>
      <w:spacing w:after="60" w:line="190" w:lineRule="exact"/>
    </w:pPr>
    <w:rPr>
      <w:rFonts w:eastAsia="Times New Roman"/>
      <w:sz w:val="16"/>
      <w:lang w:eastAsia="en-US"/>
    </w:rPr>
  </w:style>
  <w:style w:type="paragraph" w:customStyle="1" w:styleId="st">
    <w:name w:val="st"/>
    <w:basedOn w:val="Normal"/>
    <w:rsid w:val="0026283E"/>
    <w:pPr>
      <w:keepNext/>
      <w:spacing w:after="0" w:line="500" w:lineRule="exact"/>
    </w:pPr>
    <w:rPr>
      <w:rFonts w:eastAsia="Times New Roman"/>
      <w:spacing w:val="5"/>
      <w:sz w:val="44"/>
      <w:lang w:eastAsia="en-US"/>
    </w:rPr>
  </w:style>
  <w:style w:type="paragraph" w:customStyle="1" w:styleId="M2">
    <w:name w:val="M2"/>
    <w:basedOn w:val="Normal"/>
    <w:rsid w:val="0026283E"/>
    <w:pPr>
      <w:spacing w:after="120" w:line="240" w:lineRule="auto"/>
      <w:ind w:left="907"/>
    </w:pPr>
    <w:rPr>
      <w:rFonts w:eastAsia="Times New Roman"/>
      <w:color w:val="000000"/>
      <w:spacing w:val="6"/>
      <w:lang w:eastAsia="en-US"/>
    </w:rPr>
  </w:style>
  <w:style w:type="paragraph" w:customStyle="1" w:styleId="Default">
    <w:name w:val="Default"/>
    <w:rsid w:val="0026283E"/>
    <w:pPr>
      <w:widowControl w:val="0"/>
      <w:autoSpaceDE w:val="0"/>
      <w:autoSpaceDN w:val="0"/>
      <w:adjustRightInd w:val="0"/>
    </w:pPr>
    <w:rPr>
      <w:rFonts w:ascii="Arial Unicode MS" w:eastAsia="Arial Unicode MS" w:cs="Arial Unicode MS"/>
      <w:color w:val="000000"/>
      <w:sz w:val="24"/>
      <w:szCs w:val="24"/>
      <w:lang w:val="en-US" w:eastAsia="zh-CN"/>
    </w:rPr>
  </w:style>
  <w:style w:type="character" w:customStyle="1" w:styleId="Heading2Char">
    <w:name w:val="Heading 2 Char"/>
    <w:link w:val="Heading2"/>
    <w:rsid w:val="00980D0A"/>
    <w:rPr>
      <w:rFonts w:ascii="Arial" w:hAnsi="Arial"/>
      <w:b/>
      <w:sz w:val="22"/>
      <w:lang w:val="en-GB" w:eastAsia="ja-JP"/>
    </w:rPr>
  </w:style>
  <w:style w:type="character" w:customStyle="1" w:styleId="TermsChar">
    <w:name w:val="Term(s) Char"/>
    <w:link w:val="Terms"/>
    <w:rsid w:val="0026283E"/>
    <w:rPr>
      <w:rFonts w:ascii="Arial" w:eastAsia="MS Mincho" w:hAnsi="Arial"/>
      <w:b/>
      <w:lang w:val="en-GB" w:eastAsia="ja-JP" w:bidi="ar-SA"/>
    </w:rPr>
  </w:style>
  <w:style w:type="paragraph" w:customStyle="1" w:styleId="a">
    <w:name w:val="標準 + 左揃え"/>
    <w:aliases w:val="左 :  6.3 mm"/>
    <w:basedOn w:val="Normal"/>
    <w:rsid w:val="00542EC9"/>
    <w:pPr>
      <w:spacing w:after="120" w:line="240" w:lineRule="auto"/>
      <w:ind w:left="360"/>
      <w:jc w:val="left"/>
    </w:pPr>
    <w:rPr>
      <w:lang w:eastAsia="en-US"/>
    </w:rPr>
  </w:style>
  <w:style w:type="paragraph" w:styleId="BalloonText">
    <w:name w:val="Balloon Text"/>
    <w:basedOn w:val="Normal"/>
    <w:link w:val="BalloonTextChar"/>
    <w:rsid w:val="007F28F5"/>
    <w:pPr>
      <w:spacing w:after="0" w:line="240" w:lineRule="auto"/>
    </w:pPr>
    <w:rPr>
      <w:rFonts w:ascii="Tahoma" w:hAnsi="Tahoma"/>
      <w:sz w:val="16"/>
      <w:szCs w:val="16"/>
    </w:rPr>
  </w:style>
  <w:style w:type="character" w:customStyle="1" w:styleId="BalloonTextChar">
    <w:name w:val="Balloon Text Char"/>
    <w:link w:val="BalloonText"/>
    <w:rsid w:val="007F28F5"/>
    <w:rPr>
      <w:rFonts w:ascii="Tahoma" w:hAnsi="Tahoma" w:cs="Tahoma"/>
      <w:sz w:val="16"/>
      <w:szCs w:val="16"/>
      <w:lang w:val="en-GB" w:eastAsia="ja-JP"/>
    </w:rPr>
  </w:style>
  <w:style w:type="paragraph" w:customStyle="1" w:styleId="StandardNumber">
    <w:name w:val="Standard Number"/>
    <w:rsid w:val="0004677F"/>
    <w:rPr>
      <w:rFonts w:ascii="Verdana" w:eastAsia="Times New Roman" w:hAnsi="Verdana"/>
      <w:color w:val="333333"/>
      <w:spacing w:val="20"/>
      <w:sz w:val="40"/>
      <w:lang w:eastAsia="en-US"/>
    </w:rPr>
  </w:style>
  <w:style w:type="paragraph" w:customStyle="1" w:styleId="DateTitle">
    <w:name w:val="Date Title"/>
    <w:basedOn w:val="Normal"/>
    <w:rsid w:val="0004677F"/>
    <w:pPr>
      <w:spacing w:before="80" w:after="0" w:line="240" w:lineRule="auto"/>
    </w:pPr>
    <w:rPr>
      <w:rFonts w:ascii="Verdana" w:eastAsia="Times New Roman" w:hAnsi="Verdana"/>
      <w:color w:val="333333"/>
      <w:lang w:eastAsia="en-US"/>
    </w:rPr>
  </w:style>
  <w:style w:type="paragraph" w:customStyle="1" w:styleId="ECMAWorkgroup">
    <w:name w:val="ECMA Workgroup"/>
    <w:basedOn w:val="Normal"/>
    <w:rsid w:val="0004677F"/>
    <w:pPr>
      <w:spacing w:after="120" w:line="240" w:lineRule="auto"/>
    </w:pPr>
    <w:rPr>
      <w:rFonts w:eastAsia="Times New Roman"/>
      <w:b/>
      <w:i/>
      <w:sz w:val="24"/>
      <w:lang w:eastAsia="en-US"/>
    </w:rPr>
  </w:style>
  <w:style w:type="paragraph" w:customStyle="1" w:styleId="StandardTitle">
    <w:name w:val="Standard Title"/>
    <w:basedOn w:val="Normal"/>
    <w:rsid w:val="00C73632"/>
    <w:pPr>
      <w:spacing w:after="120" w:line="240" w:lineRule="auto"/>
      <w:jc w:val="left"/>
    </w:pPr>
    <w:rPr>
      <w:rFonts w:ascii="Verdana" w:eastAsia="Times New Roman" w:hAnsi="Verdana"/>
      <w:b/>
      <w:color w:val="333333"/>
      <w:spacing w:val="6"/>
      <w:sz w:val="40"/>
      <w:lang w:eastAsia="en-US"/>
    </w:rPr>
  </w:style>
  <w:style w:type="paragraph" w:customStyle="1" w:styleId="M0">
    <w:name w:val="M0"/>
    <w:rsid w:val="0012311B"/>
    <w:pPr>
      <w:spacing w:after="120"/>
      <w:jc w:val="both"/>
    </w:pPr>
    <w:rPr>
      <w:rFonts w:ascii="Arial" w:eastAsia="Times New Roman" w:hAnsi="Arial"/>
      <w:color w:val="000000"/>
      <w:spacing w:val="6"/>
      <w:lang w:eastAsia="en-US"/>
    </w:rPr>
  </w:style>
  <w:style w:type="paragraph" w:customStyle="1" w:styleId="M4">
    <w:name w:val="M4"/>
    <w:basedOn w:val="M0"/>
    <w:rsid w:val="00C84707"/>
    <w:pPr>
      <w:ind w:left="1361"/>
    </w:pPr>
    <w:rPr>
      <w:color w:val="auto"/>
    </w:rPr>
  </w:style>
  <w:style w:type="paragraph" w:customStyle="1" w:styleId="FirstParagraph">
    <w:name w:val="First Paragraph"/>
    <w:basedOn w:val="BodyText"/>
    <w:next w:val="BodyText"/>
    <w:qFormat/>
    <w:rsid w:val="00622D1C"/>
    <w:pPr>
      <w:spacing w:before="180" w:after="180" w:line="240" w:lineRule="auto"/>
    </w:pPr>
    <w:rPr>
      <w:rFonts w:ascii="Cambria" w:eastAsiaTheme="minorHAnsi" w:hAnsi="Cambria" w:cstheme="minorBidi"/>
      <w:sz w:val="22"/>
      <w:szCs w:val="24"/>
      <w:lang w:val="en-US" w:eastAsia="en-US"/>
    </w:rPr>
  </w:style>
  <w:style w:type="paragraph" w:styleId="ListParagraph">
    <w:name w:val="List Paragraph"/>
    <w:basedOn w:val="Normal"/>
    <w:uiPriority w:val="34"/>
    <w:qFormat/>
    <w:rsid w:val="00622D1C"/>
    <w:pPr>
      <w:tabs>
        <w:tab w:val="left" w:pos="403"/>
      </w:tabs>
      <w:spacing w:line="240" w:lineRule="atLeast"/>
      <w:ind w:left="720"/>
      <w:contextualSpacing/>
    </w:pPr>
    <w:rPr>
      <w:rFonts w:ascii="Cambria" w:eastAsia="Calibri"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s://www.ecma-international.org/publications-and-standards/standards/ecma-335/"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ecma-international.org/publications-and-standards/standards/ecma-334/" TargetMode="Externa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ecma-international.org/publications-and-standards/technical-reports/ecma-tr-84/" TargetMode="External"/><Relationship Id="rId27" Type="http://schemas.openxmlformats.org/officeDocument/2006/relationships/header" Target="header9.xml"/><Relationship Id="rId30" Type="http://schemas.openxmlformats.org/officeDocument/2006/relationships/footer" Target="footer1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on\TEMPLATE\New%202022%20Ecma%20templates%20for%20Standards%20and%20TRs\New_ST_template-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New_ST_template-020.dotx</Template>
  <TotalTime>0</TotalTime>
  <Pages>10</Pages>
  <Words>741</Words>
  <Characters>7883</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New Ecma template for the preparation of draft Standards (update February 2020)</vt:lpstr>
    </vt:vector>
  </TitlesOfParts>
  <Company>afnor</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ECMA-422, 1st edition, December 2022</dc:title>
  <dc:subject/>
  <dc:creator>Patrick Charollais</dc:creator>
  <cp:keywords/>
  <cp:lastModifiedBy>Patrick Charollais</cp:lastModifiedBy>
  <cp:revision>10</cp:revision>
  <cp:lastPrinted>2022-11-23T09:54:00Z</cp:lastPrinted>
  <dcterms:created xsi:type="dcterms:W3CDTF">2022-10-07T10:08:00Z</dcterms:created>
  <dcterms:modified xsi:type="dcterms:W3CDTF">2022-11-23T09:54:00Z</dcterms:modified>
</cp:coreProperties>
</file>